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93" w:type="dxa"/>
        <w:tblLook w:val="04A0"/>
      </w:tblPr>
      <w:tblGrid>
        <w:gridCol w:w="1280"/>
        <w:gridCol w:w="2900"/>
        <w:gridCol w:w="1008"/>
        <w:gridCol w:w="2669"/>
        <w:gridCol w:w="1437"/>
      </w:tblGrid>
      <w:tr w:rsidR="007C274A" w:rsidRPr="007C274A" w:rsidTr="007C274A">
        <w:trPr>
          <w:trHeight w:val="3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74A" w:rsidRPr="007C274A" w:rsidRDefault="007C274A" w:rsidP="007C2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74A" w:rsidRPr="007C274A" w:rsidRDefault="007C274A" w:rsidP="007C2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CL" w:eastAsia="ru-RU"/>
              </w:rPr>
            </w:pPr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CL" w:eastAsia="ru-RU"/>
              </w:rPr>
              <w:t>Repartizarea mijloacelor FNDR pe domenii de interven</w:t>
            </w:r>
            <w:r w:rsidRPr="007C274A">
              <w:rPr>
                <w:rFonts w:ascii="Cambria Math" w:eastAsia="Times New Roman" w:hAnsi="Cambria Math" w:cs="Cambria Math"/>
                <w:b/>
                <w:bCs/>
                <w:color w:val="000000"/>
                <w:sz w:val="26"/>
                <w:szCs w:val="26"/>
                <w:lang w:val="es-CL" w:eastAsia="ru-RU"/>
              </w:rPr>
              <w:t>ț</w:t>
            </w:r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CL" w:eastAsia="ru-RU"/>
              </w:rPr>
              <w:t>ie în 2014</w:t>
            </w:r>
          </w:p>
        </w:tc>
      </w:tr>
      <w:tr w:rsidR="007C274A" w:rsidRPr="007C274A" w:rsidTr="007C274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74A" w:rsidRPr="007C274A" w:rsidRDefault="007C274A" w:rsidP="007C2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74A" w:rsidRPr="007C274A" w:rsidRDefault="007C274A" w:rsidP="007C2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74A" w:rsidRPr="007C274A" w:rsidRDefault="007C274A" w:rsidP="007C2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74A" w:rsidRPr="007C274A" w:rsidRDefault="007C274A" w:rsidP="007C2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74A" w:rsidRPr="007C274A" w:rsidRDefault="007C274A" w:rsidP="007C2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L" w:eastAsia="ru-RU"/>
              </w:rPr>
            </w:pPr>
          </w:p>
        </w:tc>
      </w:tr>
      <w:tr w:rsidR="007C274A" w:rsidRPr="007C274A" w:rsidTr="007C274A">
        <w:trPr>
          <w:trHeight w:val="5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Nr</w:t>
            </w:r>
            <w:proofErr w:type="spellEnd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Domeniul</w:t>
            </w:r>
            <w:proofErr w:type="spellEnd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de</w:t>
            </w:r>
            <w:proofErr w:type="spellEnd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interven</w:t>
            </w:r>
            <w:r w:rsidRPr="007C274A">
              <w:rPr>
                <w:rFonts w:ascii="Cambria Math" w:eastAsia="Times New Roman" w:hAnsi="Cambria Math" w:cs="Cambria Math"/>
                <w:b/>
                <w:bCs/>
                <w:color w:val="000000"/>
                <w:sz w:val="23"/>
                <w:szCs w:val="23"/>
                <w:lang w:eastAsia="ru-RU"/>
              </w:rPr>
              <w:t>ț</w:t>
            </w:r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ie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Nr</w:t>
            </w:r>
            <w:proofErr w:type="spellEnd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de</w:t>
            </w:r>
            <w:proofErr w:type="spellEnd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proiecte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Suma</w:t>
            </w:r>
            <w:proofErr w:type="spellEnd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alocată</w:t>
            </w:r>
            <w:proofErr w:type="spellEnd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mil</w:t>
            </w:r>
            <w:proofErr w:type="spellEnd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lei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Ponderea,%</w:t>
            </w:r>
            <w:proofErr w:type="spellEnd"/>
          </w:p>
        </w:tc>
      </w:tr>
      <w:tr w:rsidR="007C274A" w:rsidRPr="007C274A" w:rsidTr="007C274A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Infrastructura</w:t>
            </w:r>
            <w:proofErr w:type="spellEnd"/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drumurilor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</w:tr>
      <w:tr w:rsidR="007C274A" w:rsidRPr="007C274A" w:rsidTr="007C274A">
        <w:trPr>
          <w:trHeight w:val="5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s-CL"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s-CL" w:eastAsia="ru-RU"/>
              </w:rPr>
              <w:t xml:space="preserve">Aprovizionare cu apă </w:t>
            </w:r>
            <w:r w:rsidRPr="007C274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val="es-CL" w:eastAsia="ru-RU"/>
              </w:rPr>
              <w:t>ș</w:t>
            </w: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s-CL" w:eastAsia="ru-RU"/>
              </w:rPr>
              <w:t xml:space="preserve">i canalizare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</w:tr>
      <w:tr w:rsidR="007C274A" w:rsidRPr="007C274A" w:rsidTr="007C274A">
        <w:trPr>
          <w:trHeight w:val="6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Îmbunătă</w:t>
            </w:r>
            <w:r w:rsidRPr="007C274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eastAsia="ru-RU"/>
              </w:rPr>
              <w:t>ț</w:t>
            </w: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irea </w:t>
            </w:r>
            <w:proofErr w:type="spellStart"/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factorilor</w:t>
            </w:r>
            <w:proofErr w:type="spellEnd"/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de</w:t>
            </w:r>
            <w:proofErr w:type="spellEnd"/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mediu</w:t>
            </w:r>
            <w:proofErr w:type="spellEnd"/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7C274A" w:rsidRPr="007C274A" w:rsidTr="007C274A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Atractivitate</w:t>
            </w:r>
            <w:proofErr w:type="spellEnd"/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turistică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</w:tr>
      <w:tr w:rsidR="007C274A" w:rsidRPr="007C274A" w:rsidTr="007C274A">
        <w:trPr>
          <w:trHeight w:val="7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Sus</w:t>
            </w:r>
            <w:r w:rsidRPr="007C274A">
              <w:rPr>
                <w:rFonts w:ascii="Cambria Math" w:eastAsia="Times New Roman" w:hAnsi="Cambria Math" w:cs="Cambria Math"/>
                <w:color w:val="000000"/>
                <w:sz w:val="23"/>
                <w:szCs w:val="23"/>
                <w:lang w:eastAsia="ru-RU"/>
              </w:rPr>
              <w:t>ț</w:t>
            </w: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inerea </w:t>
            </w:r>
            <w:proofErr w:type="spellStart"/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businessului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7C274A" w:rsidRPr="007C274A" w:rsidTr="007C274A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Total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186,88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4A" w:rsidRPr="007C274A" w:rsidRDefault="007C274A" w:rsidP="007C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C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100</w:t>
            </w:r>
          </w:p>
        </w:tc>
      </w:tr>
    </w:tbl>
    <w:p w:rsidR="00D24BE8" w:rsidRDefault="00D24BE8"/>
    <w:sectPr w:rsidR="00D24BE8" w:rsidSect="00D2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74A"/>
    <w:rsid w:val="007C274A"/>
    <w:rsid w:val="00D2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2014-11-03T12:56:00Z</dcterms:created>
  <dcterms:modified xsi:type="dcterms:W3CDTF">2014-11-03T12:57:00Z</dcterms:modified>
</cp:coreProperties>
</file>