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298"/>
        <w:gridCol w:w="992"/>
        <w:gridCol w:w="861"/>
        <w:gridCol w:w="942"/>
        <w:gridCol w:w="814"/>
        <w:gridCol w:w="839"/>
        <w:gridCol w:w="838"/>
        <w:gridCol w:w="1052"/>
        <w:gridCol w:w="1022"/>
        <w:gridCol w:w="1043"/>
        <w:gridCol w:w="1043"/>
      </w:tblGrid>
      <w:tr w:rsidR="00E05F43" w:rsidTr="00064797">
        <w:tc>
          <w:tcPr>
            <w:tcW w:w="993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bookmarkStart w:id="0" w:name="_GoBack"/>
            <w:bookmarkEnd w:id="0"/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HS</w:t>
            </w: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(codul de armonizare)</w:t>
            </w:r>
          </w:p>
        </w:tc>
        <w:tc>
          <w:tcPr>
            <w:tcW w:w="1298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Produs </w:t>
            </w:r>
          </w:p>
        </w:tc>
        <w:tc>
          <w:tcPr>
            <w:tcW w:w="992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 xml:space="preserve">Unitate </w:t>
            </w: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454" w:type="dxa"/>
            <w:gridSpan w:val="9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Rata accizului/de acciz</w:t>
            </w:r>
          </w:p>
        </w:tc>
      </w:tr>
      <w:tr w:rsidR="00064797" w:rsidTr="00064797">
        <w:tc>
          <w:tcPr>
            <w:tcW w:w="993" w:type="dxa"/>
            <w:vMerge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98" w:type="dxa"/>
            <w:vMerge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61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2010</w:t>
            </w:r>
          </w:p>
        </w:tc>
        <w:tc>
          <w:tcPr>
            <w:tcW w:w="942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2011</w:t>
            </w:r>
          </w:p>
        </w:tc>
        <w:tc>
          <w:tcPr>
            <w:tcW w:w="814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2012</w:t>
            </w:r>
          </w:p>
        </w:tc>
        <w:tc>
          <w:tcPr>
            <w:tcW w:w="839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2013</w:t>
            </w:r>
          </w:p>
        </w:tc>
        <w:tc>
          <w:tcPr>
            <w:tcW w:w="838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2014</w:t>
            </w:r>
          </w:p>
        </w:tc>
        <w:tc>
          <w:tcPr>
            <w:tcW w:w="2074" w:type="dxa"/>
            <w:gridSpan w:val="2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2015</w:t>
            </w:r>
          </w:p>
        </w:tc>
        <w:tc>
          <w:tcPr>
            <w:tcW w:w="2086" w:type="dxa"/>
            <w:gridSpan w:val="2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2016</w:t>
            </w:r>
          </w:p>
        </w:tc>
      </w:tr>
      <w:tr w:rsidR="00064797" w:rsidTr="00064797">
        <w:tc>
          <w:tcPr>
            <w:tcW w:w="993" w:type="dxa"/>
            <w:vMerge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98" w:type="dxa"/>
            <w:vMerge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Merge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61" w:type="dxa"/>
            <w:vMerge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42" w:type="dxa"/>
            <w:vMerge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4" w:type="dxa"/>
            <w:vMerge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39" w:type="dxa"/>
            <w:vMerge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38" w:type="dxa"/>
            <w:vMerge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05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Pînă la 01.05.2015</w:t>
            </w:r>
          </w:p>
        </w:tc>
        <w:tc>
          <w:tcPr>
            <w:tcW w:w="102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De la 01.05.2015</w:t>
            </w:r>
          </w:p>
        </w:tc>
        <w:tc>
          <w:tcPr>
            <w:tcW w:w="104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Pînă la 01.07.2016</w:t>
            </w:r>
          </w:p>
        </w:tc>
        <w:tc>
          <w:tcPr>
            <w:tcW w:w="104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De la 01.07.2016</w:t>
            </w:r>
          </w:p>
        </w:tc>
      </w:tr>
      <w:tr w:rsidR="00064797" w:rsidTr="00064797">
        <w:tc>
          <w:tcPr>
            <w:tcW w:w="99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220300</w:t>
            </w: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Bere fabricată din malț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Litri </w:t>
            </w:r>
          </w:p>
        </w:tc>
        <w:tc>
          <w:tcPr>
            <w:tcW w:w="861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1,85 lei</w:t>
            </w:r>
          </w:p>
        </w:tc>
        <w:tc>
          <w:tcPr>
            <w:tcW w:w="94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1,85 lei</w:t>
            </w:r>
          </w:p>
        </w:tc>
        <w:tc>
          <w:tcPr>
            <w:tcW w:w="814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1,85 lei</w:t>
            </w:r>
          </w:p>
        </w:tc>
        <w:tc>
          <w:tcPr>
            <w:tcW w:w="839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1,94 lei</w:t>
            </w:r>
          </w:p>
        </w:tc>
        <w:tc>
          <w:tcPr>
            <w:tcW w:w="838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2,02 lei</w:t>
            </w:r>
          </w:p>
        </w:tc>
        <w:tc>
          <w:tcPr>
            <w:tcW w:w="105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2,02 lei</w:t>
            </w:r>
          </w:p>
        </w:tc>
        <w:tc>
          <w:tcPr>
            <w:tcW w:w="102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2,15 lei</w:t>
            </w:r>
          </w:p>
        </w:tc>
        <w:tc>
          <w:tcPr>
            <w:tcW w:w="1043" w:type="dxa"/>
          </w:tcPr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2,15 lei</w:t>
            </w:r>
          </w:p>
        </w:tc>
        <w:tc>
          <w:tcPr>
            <w:tcW w:w="104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2,38 lei</w:t>
            </w:r>
          </w:p>
        </w:tc>
      </w:tr>
      <w:tr w:rsidR="00064797" w:rsidTr="00064797">
        <w:tc>
          <w:tcPr>
            <w:tcW w:w="99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2205</w:t>
            </w: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 xml:space="preserve">Vermuturi și alte vinuri 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Valoarea în lei</w:t>
            </w:r>
          </w:p>
        </w:tc>
        <w:tc>
          <w:tcPr>
            <w:tcW w:w="861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10%, dar nu mai puțin de 1,69 lei/litru</w:t>
            </w:r>
          </w:p>
        </w:tc>
        <w:tc>
          <w:tcPr>
            <w:tcW w:w="94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10%, dar nu mai puțin de 1,69 lei/litru</w:t>
            </w:r>
          </w:p>
        </w:tc>
        <w:tc>
          <w:tcPr>
            <w:tcW w:w="814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15 lei + 15%</w:t>
            </w:r>
          </w:p>
        </w:tc>
        <w:tc>
          <w:tcPr>
            <w:tcW w:w="839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 lei</w:t>
            </w:r>
          </w:p>
        </w:tc>
        <w:tc>
          <w:tcPr>
            <w:tcW w:w="838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10,50 lei</w:t>
            </w:r>
          </w:p>
        </w:tc>
        <w:tc>
          <w:tcPr>
            <w:tcW w:w="105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10,50 lei</w:t>
            </w:r>
          </w:p>
        </w:tc>
        <w:tc>
          <w:tcPr>
            <w:tcW w:w="102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11,17 lei</w:t>
            </w:r>
          </w:p>
        </w:tc>
        <w:tc>
          <w:tcPr>
            <w:tcW w:w="1043" w:type="dxa"/>
          </w:tcPr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11,17 lei</w:t>
            </w:r>
          </w:p>
        </w:tc>
        <w:tc>
          <w:tcPr>
            <w:tcW w:w="104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12,34 lei</w:t>
            </w:r>
          </w:p>
        </w:tc>
      </w:tr>
      <w:tr w:rsidR="00064797" w:rsidTr="00064797">
        <w:tc>
          <w:tcPr>
            <w:tcW w:w="99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220600</w:t>
            </w: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Băuturi fermentate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Valoarea în lei</w:t>
            </w:r>
          </w:p>
        </w:tc>
        <w:tc>
          <w:tcPr>
            <w:tcW w:w="861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10%, dar nu mai puțin de 0,17 lei/litru</w:t>
            </w:r>
          </w:p>
        </w:tc>
        <w:tc>
          <w:tcPr>
            <w:tcW w:w="94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10%, dar nu mai puțin de 0,17 lei/litru</w:t>
            </w:r>
          </w:p>
        </w:tc>
        <w:tc>
          <w:tcPr>
            <w:tcW w:w="814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15 lei + 15%</w:t>
            </w:r>
          </w:p>
        </w:tc>
        <w:tc>
          <w:tcPr>
            <w:tcW w:w="839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 lei</w:t>
            </w:r>
          </w:p>
        </w:tc>
        <w:tc>
          <w:tcPr>
            <w:tcW w:w="838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10,50 lei</w:t>
            </w:r>
          </w:p>
        </w:tc>
        <w:tc>
          <w:tcPr>
            <w:tcW w:w="105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10,50 lei</w:t>
            </w:r>
          </w:p>
        </w:tc>
        <w:tc>
          <w:tcPr>
            <w:tcW w:w="102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11,17 lei</w:t>
            </w:r>
          </w:p>
        </w:tc>
        <w:tc>
          <w:tcPr>
            <w:tcW w:w="1043" w:type="dxa"/>
          </w:tcPr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11,17 lei</w:t>
            </w:r>
          </w:p>
        </w:tc>
        <w:tc>
          <w:tcPr>
            <w:tcW w:w="104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12,34 lei</w:t>
            </w:r>
          </w:p>
        </w:tc>
      </w:tr>
      <w:tr w:rsidR="00064797" w:rsidTr="00064797">
        <w:tc>
          <w:tcPr>
            <w:tcW w:w="99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2207</w:t>
            </w: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Alcool etilic denaturat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Litru alcool absolut</w:t>
            </w:r>
          </w:p>
        </w:tc>
        <w:tc>
          <w:tcPr>
            <w:tcW w:w="861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0,09 lei/%</w:t>
            </w: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vol/litru</w:t>
            </w:r>
          </w:p>
        </w:tc>
        <w:tc>
          <w:tcPr>
            <w:tcW w:w="94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0,09 lei/%</w:t>
            </w: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Vol/litru</w:t>
            </w:r>
          </w:p>
        </w:tc>
        <w:tc>
          <w:tcPr>
            <w:tcW w:w="814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15 lei + 15%</w:t>
            </w:r>
          </w:p>
        </w:tc>
        <w:tc>
          <w:tcPr>
            <w:tcW w:w="839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70 lei</w:t>
            </w:r>
          </w:p>
        </w:tc>
        <w:tc>
          <w:tcPr>
            <w:tcW w:w="838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73 lei</w:t>
            </w:r>
          </w:p>
        </w:tc>
        <w:tc>
          <w:tcPr>
            <w:tcW w:w="105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73 lei</w:t>
            </w:r>
          </w:p>
        </w:tc>
        <w:tc>
          <w:tcPr>
            <w:tcW w:w="102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77,67 lei</w:t>
            </w:r>
          </w:p>
        </w:tc>
        <w:tc>
          <w:tcPr>
            <w:tcW w:w="1043" w:type="dxa"/>
          </w:tcPr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77,67 lei</w:t>
            </w:r>
          </w:p>
        </w:tc>
        <w:tc>
          <w:tcPr>
            <w:tcW w:w="1043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85,83 lei</w:t>
            </w:r>
          </w:p>
        </w:tc>
      </w:tr>
      <w:tr w:rsidR="00E05F43" w:rsidTr="00064797">
        <w:tc>
          <w:tcPr>
            <w:tcW w:w="993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2208</w:t>
            </w: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Alcool etilic denaturat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61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942" w:type="dxa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14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30 lei +30%</w:t>
            </w:r>
          </w:p>
        </w:tc>
        <w:tc>
          <w:tcPr>
            <w:tcW w:w="839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70 lei</w:t>
            </w:r>
          </w:p>
        </w:tc>
        <w:tc>
          <w:tcPr>
            <w:tcW w:w="838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73 lei</w:t>
            </w:r>
          </w:p>
        </w:tc>
        <w:tc>
          <w:tcPr>
            <w:tcW w:w="1052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73 lei</w:t>
            </w:r>
          </w:p>
        </w:tc>
        <w:tc>
          <w:tcPr>
            <w:tcW w:w="1022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77,67 lei</w:t>
            </w:r>
          </w:p>
        </w:tc>
        <w:tc>
          <w:tcPr>
            <w:tcW w:w="1043" w:type="dxa"/>
            <w:vMerge w:val="restart"/>
          </w:tcPr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77,67 lei</w:t>
            </w:r>
          </w:p>
        </w:tc>
        <w:tc>
          <w:tcPr>
            <w:tcW w:w="1043" w:type="dxa"/>
            <w:vMerge w:val="restart"/>
          </w:tcPr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:rsidR="00E05F43" w:rsidRPr="00064797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85,83 lei</w:t>
            </w:r>
          </w:p>
        </w:tc>
      </w:tr>
      <w:tr w:rsidR="00E05F43" w:rsidTr="00064797">
        <w:tc>
          <w:tcPr>
            <w:tcW w:w="993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Cu o concentrație alcoolică de până la 9% volum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Valoarea în lei</w:t>
            </w:r>
          </w:p>
        </w:tc>
        <w:tc>
          <w:tcPr>
            <w:tcW w:w="861" w:type="dxa"/>
          </w:tcPr>
          <w:p w:rsidR="00E05F43" w:rsidRPr="00061714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o-RO"/>
              </w:rPr>
            </w:pPr>
            <w:r w:rsidRPr="00061714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o-RO"/>
              </w:rPr>
              <w:t>12%, dar nu mai puțin de 0,14 lei/% vol/litru alcool absolut</w:t>
            </w:r>
          </w:p>
        </w:tc>
        <w:tc>
          <w:tcPr>
            <w:tcW w:w="942" w:type="dxa"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92535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o-RO"/>
              </w:rPr>
              <w:t xml:space="preserve">12%, dar nu mai puțin de 0,14 lei/% vol/litru de alcool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o-RO"/>
              </w:rPr>
              <w:t>absolut</w:t>
            </w:r>
          </w:p>
        </w:tc>
        <w:tc>
          <w:tcPr>
            <w:tcW w:w="814" w:type="dxa"/>
            <w:vMerge/>
          </w:tcPr>
          <w:p w:rsidR="00E05F43" w:rsidRPr="0092535F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839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8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22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43" w:type="dxa"/>
            <w:vMerge/>
          </w:tcPr>
          <w:p w:rsidR="00E05F43" w:rsidRPr="00C658DE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43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F43" w:rsidTr="00064797">
        <w:tc>
          <w:tcPr>
            <w:tcW w:w="993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Cu o concentrație alcoolică de 9% pînă la 25% volum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Valoarea în lei</w:t>
            </w:r>
          </w:p>
        </w:tc>
        <w:tc>
          <w:tcPr>
            <w:tcW w:w="861" w:type="dxa"/>
          </w:tcPr>
          <w:p w:rsidR="00E05F43" w:rsidRPr="00061714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  <w:r w:rsidRPr="00061714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o-RO"/>
              </w:rPr>
              <w:t>30%, dar nu mai puțin de 0,12 lei/% vol/litru alcool absolut</w:t>
            </w:r>
          </w:p>
        </w:tc>
        <w:tc>
          <w:tcPr>
            <w:tcW w:w="942" w:type="dxa"/>
          </w:tcPr>
          <w:p w:rsidR="00E05F43" w:rsidRPr="00422315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  <w:r w:rsidRPr="0042231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o-RO"/>
              </w:rPr>
              <w:t>30%, dar nu mai puțin de 0,12 lei/% vol/litru de alcool absolut</w:t>
            </w:r>
          </w:p>
        </w:tc>
        <w:tc>
          <w:tcPr>
            <w:tcW w:w="814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9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8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22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43" w:type="dxa"/>
            <w:vMerge/>
          </w:tcPr>
          <w:p w:rsidR="00E05F43" w:rsidRPr="00C658DE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43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E05F43" w:rsidTr="00064797">
        <w:tc>
          <w:tcPr>
            <w:tcW w:w="993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98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Cu o concentrație alcoolică de peste de 25% volum</w:t>
            </w:r>
          </w:p>
        </w:tc>
        <w:tc>
          <w:tcPr>
            <w:tcW w:w="992" w:type="dxa"/>
          </w:tcPr>
          <w:p w:rsidR="00E05F43" w:rsidRPr="00064797" w:rsidRDefault="00E05F43" w:rsidP="004176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6479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o-RO"/>
              </w:rPr>
              <w:t>Valoarea în lei</w:t>
            </w:r>
          </w:p>
        </w:tc>
        <w:tc>
          <w:tcPr>
            <w:tcW w:w="861" w:type="dxa"/>
          </w:tcPr>
          <w:p w:rsidR="00E05F43" w:rsidRPr="0098394C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  <w:r w:rsidRPr="0098394C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o-RO"/>
              </w:rPr>
              <w:t>50%, dar nu mai puțin de 0,45 lei/% vol/litru de alcool absolut</w:t>
            </w:r>
          </w:p>
        </w:tc>
        <w:tc>
          <w:tcPr>
            <w:tcW w:w="942" w:type="dxa"/>
          </w:tcPr>
          <w:p w:rsidR="00E05F43" w:rsidRPr="00422315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  <w:r w:rsidRPr="00422315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ro-RO"/>
              </w:rPr>
              <w:t>75%, dar nu mai puțin de 0,67 lei/% vol/litru de alcool absolut</w:t>
            </w:r>
          </w:p>
        </w:tc>
        <w:tc>
          <w:tcPr>
            <w:tcW w:w="814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9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8" w:type="dxa"/>
            <w:vMerge/>
          </w:tcPr>
          <w:p w:rsidR="00E05F43" w:rsidRDefault="00E05F43" w:rsidP="00417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52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22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43" w:type="dxa"/>
            <w:vMerge/>
          </w:tcPr>
          <w:p w:rsidR="00E05F43" w:rsidRPr="00C658DE" w:rsidRDefault="00E05F43" w:rsidP="00E51C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43" w:type="dxa"/>
            <w:vMerge/>
          </w:tcPr>
          <w:p w:rsidR="00E05F43" w:rsidRPr="00C658DE" w:rsidRDefault="00E05F43" w:rsidP="0041766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3D761A" w:rsidRDefault="003D761A" w:rsidP="003D761A">
      <w:pPr>
        <w:pStyle w:val="NoSpacing"/>
        <w:spacing w:line="360" w:lineRule="auto"/>
        <w:jc w:val="both"/>
        <w:rPr>
          <w:sz w:val="28"/>
          <w:szCs w:val="28"/>
          <w:lang w:val="it-IT"/>
        </w:rPr>
      </w:pPr>
    </w:p>
    <w:p w:rsidR="00C37AA1" w:rsidRDefault="00C37AA1"/>
    <w:sectPr w:rsidR="00C37AA1" w:rsidSect="0006479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1A"/>
    <w:rsid w:val="00064797"/>
    <w:rsid w:val="003D761A"/>
    <w:rsid w:val="00802FF3"/>
    <w:rsid w:val="00C37AA1"/>
    <w:rsid w:val="00E05F43"/>
    <w:rsid w:val="00E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4109B-F96D-4E7C-9C4A-A4235F2E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1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61A"/>
    <w:pPr>
      <w:spacing w:after="0" w:line="240" w:lineRule="auto"/>
    </w:pPr>
  </w:style>
  <w:style w:type="table" w:styleId="TableGrid">
    <w:name w:val="Table Grid"/>
    <w:basedOn w:val="TableNormal"/>
    <w:uiPriority w:val="39"/>
    <w:rsid w:val="003D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Esanu Liudmila</dc:creator>
  <cp:lastModifiedBy>Chitoroaga Ion</cp:lastModifiedBy>
  <cp:revision>2</cp:revision>
  <dcterms:created xsi:type="dcterms:W3CDTF">2016-10-11T11:27:00Z</dcterms:created>
  <dcterms:modified xsi:type="dcterms:W3CDTF">2016-10-11T11:27:00Z</dcterms:modified>
</cp:coreProperties>
</file>