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7C" w:rsidRDefault="007C7C7C" w:rsidP="007C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generale despre personal</w:t>
      </w:r>
      <w:r>
        <w:rPr>
          <w:rFonts w:ascii="Times New Roman" w:hAnsi="Times New Roman" w:cs="Times New Roman"/>
          <w:b/>
          <w:sz w:val="24"/>
          <w:szCs w:val="24"/>
        </w:rPr>
        <w:t>ul Ministerului Economiei și Infrastructurii</w:t>
      </w:r>
      <w:r>
        <w:rPr>
          <w:rFonts w:ascii="Times New Roman" w:hAnsi="Times New Roman" w:cs="Times New Roman"/>
          <w:b/>
          <w:sz w:val="24"/>
          <w:szCs w:val="24"/>
        </w:rPr>
        <w:t xml:space="preserve"> în anul 2017</w:t>
      </w:r>
    </w:p>
    <w:p w:rsidR="007C7C7C" w:rsidRDefault="007C7C7C" w:rsidP="007C7C7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3468"/>
        <w:gridCol w:w="1134"/>
        <w:gridCol w:w="1417"/>
        <w:gridCol w:w="1701"/>
        <w:gridCol w:w="1701"/>
        <w:gridCol w:w="2126"/>
        <w:gridCol w:w="1418"/>
        <w:gridCol w:w="1134"/>
        <w:gridCol w:w="1417"/>
      </w:tblGrid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Indicatori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 w:firstLine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demnitate publică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Post din cadrul cabinetului persoanei ce exercită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demnitate publică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publică de conducere de nivel superior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publică de conducere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publică de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execuţie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publică cu statut special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7C7C" w:rsidRDefault="007C7C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Post de deservire tehnică ce asigură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funcţionarea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autorităţii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publice/pa/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</w:t>
            </w:r>
            <w:proofErr w:type="spellEnd"/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Efectivul limită de personal la 01.01.2018,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unităţi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Funcţii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publice / posturi ocupate la 01.01.2018, persoane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C" w:rsidTr="007C7C7C">
        <w:trPr>
          <w:trHeight w:val="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bărbați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femei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Funcţionari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publici cu statut stabilit conform art.7, 8, 9, 10 din Legea nr.158/2008, persoane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>Funcţionari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 xml:space="preserve"> publici de conducere de nivel superior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>fpcns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11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Funcţionari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publici de conducere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fpc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>Funcţionari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 xml:space="preserve"> publici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>execuţie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>fpe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4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Funcţionari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publici cu statut special - total, persoane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Funcţionari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deţin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funcţii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demnitate publică (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fdp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Personalul din cadrul cabinetului persoanelor cu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funcţii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demnitate publică (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pcpfdp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Personalul de deservire tehnică ce asigură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funcţionarea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autorităţilor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publice (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pdtafap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Personal auxiliar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Gradul de ocupare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funcţiilor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publice / posturilor, %</w:t>
            </w:r>
          </w:p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rînd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9=rînd2:rînd 1x100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Vîrsta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medie a funcționarilor publici la 01.01.2018, ani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Numărul de funcționari pe categorii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vîrstă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persoane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sym w:font="Symbol" w:char="F03E"/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25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25-35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35-45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45-55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55-63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63 ani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sym w:font="Symbol" w:char="F03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Numărul pensionarilor în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publică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fpcns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fpc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fpe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) care au atins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vîrsta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pentru obținerea dreptului la pensie pentru limită de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vîrstă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la 01.01.2018, persoane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Vechime în funcție publică, persoane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sym w:font="Symbol" w:char="F03E"/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2- 7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7-15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C" w:rsidTr="007C7C7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7C" w:rsidRDefault="007C7C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15 ani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sym w:font="Symbol" w:char="F03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C" w:rsidRDefault="007C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B00" w:rsidRPr="007C7C7C" w:rsidRDefault="005B1B00" w:rsidP="007C7C7C"/>
    <w:sectPr w:rsidR="005B1B00" w:rsidRPr="007C7C7C" w:rsidSect="007C7C7C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1A" w:rsidRDefault="00D2501A" w:rsidP="007C7C7C">
      <w:pPr>
        <w:spacing w:after="0" w:line="240" w:lineRule="auto"/>
      </w:pPr>
      <w:r>
        <w:separator/>
      </w:r>
    </w:p>
  </w:endnote>
  <w:endnote w:type="continuationSeparator" w:id="0">
    <w:p w:rsidR="00D2501A" w:rsidRDefault="00D2501A" w:rsidP="007C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1A" w:rsidRDefault="00D2501A" w:rsidP="007C7C7C">
      <w:pPr>
        <w:spacing w:after="0" w:line="240" w:lineRule="auto"/>
      </w:pPr>
      <w:r>
        <w:separator/>
      </w:r>
    </w:p>
  </w:footnote>
  <w:footnote w:type="continuationSeparator" w:id="0">
    <w:p w:rsidR="00D2501A" w:rsidRDefault="00D2501A" w:rsidP="007C7C7C">
      <w:pPr>
        <w:spacing w:after="0" w:line="240" w:lineRule="auto"/>
      </w:pPr>
      <w:r>
        <w:continuationSeparator/>
      </w:r>
    </w:p>
  </w:footnote>
  <w:footnote w:id="1">
    <w:p w:rsidR="007C7C7C" w:rsidRDefault="007C7C7C" w:rsidP="007C7C7C">
      <w:pPr>
        <w:pStyle w:val="a3"/>
        <w:ind w:left="-851" w:right="-1"/>
        <w:rPr>
          <w:sz w:val="16"/>
          <w:szCs w:val="16"/>
          <w:lang w:val="ro-RO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  <w:lang w:val="ro-RO"/>
        </w:rPr>
        <w:t>În corespundere cu structura și efectivul limită ale autorității publice, aprobate în modul stabilit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7C"/>
    <w:rsid w:val="005B1B00"/>
    <w:rsid w:val="007C7C7C"/>
    <w:rsid w:val="00984FBF"/>
    <w:rsid w:val="00D2501A"/>
    <w:rsid w:val="00E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5193C-0B56-4A99-A20B-B94685A4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7C"/>
    <w:pPr>
      <w:spacing w:after="200" w:line="27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C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7C7C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7C7C7C"/>
    <w:rPr>
      <w:vertAlign w:val="superscript"/>
    </w:rPr>
  </w:style>
  <w:style w:type="table" w:styleId="a6">
    <w:name w:val="Table Grid"/>
    <w:basedOn w:val="a1"/>
    <w:uiPriority w:val="59"/>
    <w:rsid w:val="007C7C7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2018-01-23T06:50:00Z</dcterms:created>
  <dcterms:modified xsi:type="dcterms:W3CDTF">2018-01-23T06:50:00Z</dcterms:modified>
</cp:coreProperties>
</file>