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EA" w:rsidRPr="00467FB4" w:rsidRDefault="00467FB4" w:rsidP="00467FB4">
      <w:pPr>
        <w:pStyle w:val="NormalWeb"/>
        <w:shd w:val="clear" w:color="auto" w:fill="FFFFFF"/>
        <w:spacing w:before="0" w:beforeAutospacing="0" w:after="0" w:afterAutospacing="0" w:line="0" w:lineRule="atLeast"/>
        <w:jc w:val="center"/>
        <w:textAlignment w:val="baseline"/>
        <w:rPr>
          <w:rStyle w:val="Strong"/>
          <w:sz w:val="28"/>
          <w:szCs w:val="28"/>
          <w:bdr w:val="none" w:sz="0" w:space="0" w:color="auto" w:frame="1"/>
          <w:lang w:val="en-US"/>
        </w:rPr>
      </w:pPr>
      <w:r>
        <w:rPr>
          <w:rStyle w:val="Strong"/>
          <w:sz w:val="28"/>
          <w:szCs w:val="28"/>
          <w:bdr w:val="none" w:sz="0" w:space="0" w:color="auto" w:frame="1"/>
          <w:lang w:val="en-US"/>
        </w:rPr>
        <w:t>PLAN DE ACȚIUNI</w:t>
      </w:r>
    </w:p>
    <w:p w:rsidR="00E712B7" w:rsidRDefault="00E46DEA" w:rsidP="00467FB4">
      <w:pPr>
        <w:pStyle w:val="NormalWeb"/>
        <w:shd w:val="clear" w:color="auto" w:fill="FFFFFF"/>
        <w:spacing w:before="0" w:beforeAutospacing="0" w:after="0" w:afterAutospacing="0" w:line="0" w:lineRule="atLeast"/>
        <w:jc w:val="center"/>
        <w:textAlignment w:val="baseline"/>
        <w:rPr>
          <w:rStyle w:val="Strong"/>
          <w:sz w:val="28"/>
          <w:szCs w:val="28"/>
          <w:bdr w:val="none" w:sz="0" w:space="0" w:color="auto" w:frame="1"/>
          <w:lang w:val="ro-RO"/>
        </w:rPr>
      </w:pPr>
      <w:r w:rsidRPr="00C56646">
        <w:rPr>
          <w:rStyle w:val="Strong"/>
          <w:sz w:val="28"/>
          <w:szCs w:val="28"/>
          <w:bdr w:val="none" w:sz="0" w:space="0" w:color="auto" w:frame="1"/>
          <w:lang w:val="ro-RO"/>
        </w:rPr>
        <w:t xml:space="preserve">privind </w:t>
      </w:r>
      <w:r w:rsidR="00467FB4">
        <w:rPr>
          <w:rStyle w:val="Strong"/>
          <w:sz w:val="28"/>
          <w:szCs w:val="28"/>
          <w:bdr w:val="none" w:sz="0" w:space="0" w:color="auto" w:frame="1"/>
          <w:lang w:val="ro-RO"/>
        </w:rPr>
        <w:t>activitatea</w:t>
      </w:r>
      <w:r w:rsidRPr="00C56646">
        <w:rPr>
          <w:rStyle w:val="Strong"/>
          <w:sz w:val="28"/>
          <w:szCs w:val="28"/>
          <w:bdr w:val="none" w:sz="0" w:space="0" w:color="auto" w:frame="1"/>
          <w:lang w:val="ro-RO"/>
        </w:rPr>
        <w:t xml:space="preserve"> Agenției pentru Supraveghere Tehnică</w:t>
      </w:r>
      <w:r w:rsidR="00467FB4">
        <w:rPr>
          <w:rStyle w:val="Strong"/>
          <w:sz w:val="28"/>
          <w:szCs w:val="28"/>
          <w:bdr w:val="none" w:sz="0" w:space="0" w:color="auto" w:frame="1"/>
          <w:lang w:val="ro-RO"/>
        </w:rPr>
        <w:t xml:space="preserve"> </w:t>
      </w:r>
    </w:p>
    <w:p w:rsidR="00E46DEA" w:rsidRPr="00C56646" w:rsidRDefault="00467FB4" w:rsidP="00467FB4">
      <w:pPr>
        <w:pStyle w:val="NormalWeb"/>
        <w:shd w:val="clear" w:color="auto" w:fill="FFFFFF"/>
        <w:spacing w:before="0" w:beforeAutospacing="0" w:after="0" w:afterAutospacing="0" w:line="0" w:lineRule="atLeast"/>
        <w:jc w:val="center"/>
        <w:textAlignment w:val="baseline"/>
        <w:rPr>
          <w:sz w:val="28"/>
          <w:szCs w:val="28"/>
          <w:lang w:val="en-US"/>
        </w:rPr>
      </w:pPr>
      <w:r>
        <w:rPr>
          <w:rStyle w:val="Strong"/>
          <w:sz w:val="28"/>
          <w:szCs w:val="28"/>
          <w:bdr w:val="none" w:sz="0" w:space="0" w:color="auto" w:frame="1"/>
          <w:lang w:val="ro-RO"/>
        </w:rPr>
        <w:t>în domeniul siguranței antiincendiare</w:t>
      </w:r>
    </w:p>
    <w:p w:rsidR="00165DF9" w:rsidRDefault="00165DF9" w:rsidP="00165DF9">
      <w:pPr>
        <w:pStyle w:val="NormalWeb"/>
        <w:shd w:val="clear" w:color="auto" w:fill="FFFFFF"/>
        <w:spacing w:before="0" w:beforeAutospacing="0" w:after="0" w:afterAutospacing="0" w:line="0" w:lineRule="atLeast"/>
        <w:textAlignment w:val="baseline"/>
        <w:rPr>
          <w:b/>
          <w:sz w:val="28"/>
          <w:szCs w:val="28"/>
          <w:lang w:val="en-US"/>
        </w:rPr>
      </w:pPr>
    </w:p>
    <w:p w:rsidR="00165DF9" w:rsidRDefault="00165DF9" w:rsidP="00165DF9">
      <w:pPr>
        <w:pStyle w:val="NormalWeb"/>
        <w:shd w:val="clear" w:color="auto" w:fill="FFFFFF"/>
        <w:spacing w:before="0" w:beforeAutospacing="0" w:after="0" w:afterAutospacing="0" w:line="0" w:lineRule="atLeast"/>
        <w:ind w:left="708"/>
        <w:jc w:val="both"/>
        <w:textAlignment w:val="baseline"/>
        <w:rPr>
          <w:b/>
          <w:sz w:val="28"/>
          <w:szCs w:val="28"/>
          <w:lang w:val="en-US"/>
        </w:rPr>
      </w:pPr>
      <w:r>
        <w:rPr>
          <w:b/>
          <w:sz w:val="28"/>
          <w:szCs w:val="28"/>
          <w:lang w:val="en-US"/>
        </w:rPr>
        <w:t xml:space="preserve">     </w:t>
      </w:r>
    </w:p>
    <w:p w:rsidR="009010EA" w:rsidRDefault="00E712B7" w:rsidP="009010EA">
      <w:pPr>
        <w:pStyle w:val="NormalWeb"/>
        <w:numPr>
          <w:ilvl w:val="0"/>
          <w:numId w:val="5"/>
        </w:numPr>
        <w:shd w:val="clear" w:color="auto" w:fill="FFFFFF"/>
        <w:spacing w:before="0" w:beforeAutospacing="0" w:after="0" w:afterAutospacing="0" w:line="0" w:lineRule="atLeast"/>
        <w:jc w:val="both"/>
        <w:textAlignment w:val="baseline"/>
        <w:rPr>
          <w:b/>
          <w:sz w:val="28"/>
          <w:szCs w:val="28"/>
          <w:lang w:val="en-US"/>
        </w:rPr>
      </w:pPr>
      <w:r w:rsidRPr="00E712B7">
        <w:rPr>
          <w:b/>
          <w:bCs/>
          <w:iCs/>
          <w:sz w:val="28"/>
          <w:szCs w:val="28"/>
          <w:lang w:val="en-US"/>
        </w:rPr>
        <w:t>Introducere</w:t>
      </w:r>
      <w:r>
        <w:rPr>
          <w:bCs/>
          <w:iCs/>
          <w:sz w:val="28"/>
          <w:szCs w:val="28"/>
          <w:lang w:val="en-US"/>
        </w:rPr>
        <w:t xml:space="preserve">. </w:t>
      </w:r>
      <w:r w:rsidR="009010EA">
        <w:rPr>
          <w:bCs/>
          <w:iCs/>
          <w:sz w:val="28"/>
          <w:szCs w:val="28"/>
          <w:lang w:val="ro-RO"/>
        </w:rPr>
        <w:t xml:space="preserve">În urma implementării de către Guvernul Republicii Moldova a </w:t>
      </w:r>
      <w:r w:rsidR="009010EA" w:rsidRPr="002F35E8">
        <w:rPr>
          <w:bCs/>
          <w:iCs/>
          <w:sz w:val="28"/>
          <w:szCs w:val="28"/>
          <w:lang w:val="ro-RO"/>
        </w:rPr>
        <w:t>reformelor ce țin de eficientizarea controalelor de stat a activității de întreprinzător și optimizarea structurilor și a atribuțiilor autorităților cu funcții de control, Agenția pentru Supraveghere Tehnică a preluat</w:t>
      </w:r>
      <w:r w:rsidR="009010EA">
        <w:rPr>
          <w:bCs/>
          <w:iCs/>
          <w:sz w:val="28"/>
          <w:szCs w:val="28"/>
          <w:lang w:val="ro-RO"/>
        </w:rPr>
        <w:t xml:space="preserve"> în urma</w:t>
      </w:r>
      <w:r w:rsidR="009010EA" w:rsidRPr="002F35E8">
        <w:rPr>
          <w:bCs/>
          <w:iCs/>
          <w:sz w:val="28"/>
          <w:szCs w:val="28"/>
          <w:lang w:val="ro-RO"/>
        </w:rPr>
        <w:t xml:space="preserve"> reorganizării prin fuziune (contopire) competențele funcționale ale autorităților contopite</w:t>
      </w:r>
      <w:r w:rsidR="009010EA">
        <w:rPr>
          <w:bCs/>
          <w:iCs/>
          <w:sz w:val="28"/>
          <w:szCs w:val="28"/>
          <w:lang w:val="ro-RO"/>
        </w:rPr>
        <w:t>, respectiv, ale</w:t>
      </w:r>
      <w:r w:rsidR="009010EA" w:rsidRPr="002F35E8">
        <w:rPr>
          <w:bCs/>
          <w:iCs/>
          <w:sz w:val="28"/>
          <w:szCs w:val="28"/>
          <w:lang w:val="ro-RO"/>
        </w:rPr>
        <w:t xml:space="preserve"> Inspectoratului Principal de Stat pentru Supravegherea Tehnică a Obiectelor Industriale Periculoase, Inspecției de Stat în Construcții și a</w:t>
      </w:r>
      <w:r w:rsidR="009010EA">
        <w:rPr>
          <w:bCs/>
          <w:iCs/>
          <w:sz w:val="28"/>
          <w:szCs w:val="28"/>
          <w:lang w:val="ro-RO"/>
        </w:rPr>
        <w:t>le</w:t>
      </w:r>
      <w:r w:rsidR="009010EA" w:rsidRPr="002F35E8">
        <w:rPr>
          <w:bCs/>
          <w:iCs/>
          <w:sz w:val="28"/>
          <w:szCs w:val="28"/>
          <w:lang w:val="ro-RO"/>
        </w:rPr>
        <w:t xml:space="preserve"> Inspectoratului de Stat pentru Supravegherea Geodezică, Tehnică și Regim.</w:t>
      </w:r>
    </w:p>
    <w:p w:rsidR="009010EA" w:rsidRDefault="009010EA" w:rsidP="009010EA">
      <w:pPr>
        <w:pStyle w:val="NormalWeb"/>
        <w:shd w:val="clear" w:color="auto" w:fill="FFFFFF"/>
        <w:spacing w:before="0" w:beforeAutospacing="0" w:after="0" w:afterAutospacing="0" w:line="0" w:lineRule="atLeast"/>
        <w:ind w:left="1068" w:firstLine="348"/>
        <w:jc w:val="both"/>
        <w:textAlignment w:val="baseline"/>
        <w:rPr>
          <w:b/>
          <w:sz w:val="28"/>
          <w:szCs w:val="28"/>
          <w:lang w:val="en-US"/>
        </w:rPr>
      </w:pPr>
      <w:r w:rsidRPr="009010EA">
        <w:rPr>
          <w:bCs/>
          <w:iCs/>
          <w:sz w:val="28"/>
          <w:szCs w:val="28"/>
          <w:lang w:val="ro-RO"/>
        </w:rPr>
        <w:t>Totodată, Agenției iau revenit funcții ce țin de controlul respectării normelor și a prescripțiilor tehnice cu privire la siguranţa antiincendiară, protecţia civilă și siguranța ocupațională, care erau exercitate anterior de către Serviciul Protecţie Civilă şi Situaţii Excepţionale al Ministerului Afacerilor Interne și respectiv, de către Inspectoratul de Stat al Muncii.</w:t>
      </w:r>
    </w:p>
    <w:p w:rsidR="009010EA" w:rsidRDefault="009010EA" w:rsidP="009010EA">
      <w:pPr>
        <w:pStyle w:val="NormalWeb"/>
        <w:shd w:val="clear" w:color="auto" w:fill="FFFFFF"/>
        <w:spacing w:before="0" w:beforeAutospacing="0" w:after="0" w:afterAutospacing="0" w:line="0" w:lineRule="atLeast"/>
        <w:ind w:left="1068" w:firstLine="348"/>
        <w:jc w:val="both"/>
        <w:textAlignment w:val="baseline"/>
        <w:rPr>
          <w:b/>
          <w:sz w:val="28"/>
          <w:szCs w:val="28"/>
          <w:lang w:val="en-US"/>
        </w:rPr>
      </w:pPr>
      <w:r>
        <w:rPr>
          <w:bCs/>
          <w:iCs/>
          <w:sz w:val="28"/>
          <w:szCs w:val="28"/>
          <w:lang w:val="ro-RO"/>
        </w:rPr>
        <w:t>Pentru îndeplinirea cu succes a atribuțiilor în domeniul siguranței antiincendiare, este necesar de acționat conform unui plan concret de acțiuni, care să fie axat pe instruirea de specialitate și prevenirea generală, precum și pe prevenția specială a fenomenelor cu consecințe nefavorabile, posibile pe acest sector de activitate, mai ales având în vedere timpul canicular ce se apropie.</w:t>
      </w:r>
    </w:p>
    <w:p w:rsidR="00D57A6B" w:rsidRPr="009B1AB2" w:rsidRDefault="00E712B7" w:rsidP="009010EA">
      <w:pPr>
        <w:pStyle w:val="NormalWeb"/>
        <w:shd w:val="clear" w:color="auto" w:fill="FFFFFF"/>
        <w:spacing w:before="0" w:beforeAutospacing="0" w:after="0" w:afterAutospacing="0" w:line="0" w:lineRule="atLeast"/>
        <w:ind w:left="1068" w:firstLine="348"/>
        <w:jc w:val="both"/>
        <w:textAlignment w:val="baseline"/>
        <w:rPr>
          <w:b/>
          <w:sz w:val="28"/>
          <w:szCs w:val="28"/>
          <w:lang w:val="ro-RO"/>
        </w:rPr>
      </w:pPr>
      <w:r w:rsidRPr="009010EA">
        <w:rPr>
          <w:bCs/>
          <w:iCs/>
          <w:sz w:val="28"/>
          <w:szCs w:val="28"/>
          <w:lang w:val="en-US"/>
        </w:rPr>
        <w:t xml:space="preserve">Prezentul Plan de acțiuni a fost elaborat în conformitate cu prevederile </w:t>
      </w:r>
      <w:r w:rsidR="001A07DC" w:rsidRPr="009010EA">
        <w:rPr>
          <w:bCs/>
          <w:iCs/>
          <w:sz w:val="28"/>
          <w:szCs w:val="28"/>
          <w:lang w:val="ro-RO"/>
        </w:rPr>
        <w:t>Hotăr</w:t>
      </w:r>
      <w:r w:rsidRPr="009010EA">
        <w:rPr>
          <w:bCs/>
          <w:iCs/>
          <w:sz w:val="28"/>
          <w:szCs w:val="28"/>
          <w:lang w:val="ro-RO"/>
        </w:rPr>
        <w:t>â</w:t>
      </w:r>
      <w:r w:rsidR="001A07DC" w:rsidRPr="009010EA">
        <w:rPr>
          <w:bCs/>
          <w:iCs/>
          <w:sz w:val="28"/>
          <w:szCs w:val="28"/>
          <w:lang w:val="ro-RO"/>
        </w:rPr>
        <w:t>rii Guvernului</w:t>
      </w:r>
      <w:r w:rsidR="00467FB4" w:rsidRPr="009010EA">
        <w:rPr>
          <w:bCs/>
          <w:iCs/>
          <w:sz w:val="28"/>
          <w:szCs w:val="28"/>
          <w:lang w:val="ro-RO"/>
        </w:rPr>
        <w:t xml:space="preserve"> nr. 1088 din 18.12.2017 cu privire la organizarea şi funcţionarea Agenției pentru Supraveghere Tehnică</w:t>
      </w:r>
      <w:r w:rsidRPr="009010EA">
        <w:rPr>
          <w:bCs/>
          <w:iCs/>
          <w:sz w:val="28"/>
          <w:szCs w:val="28"/>
          <w:lang w:val="ro-RO"/>
        </w:rPr>
        <w:t xml:space="preserve">. Scopul planificării activităților îl constituie prevenirea izbucnirii incendiilor și al </w:t>
      </w:r>
      <w:r w:rsidR="00467FB4" w:rsidRPr="009010EA">
        <w:rPr>
          <w:bCs/>
          <w:iCs/>
          <w:sz w:val="28"/>
          <w:szCs w:val="28"/>
          <w:lang w:val="ro-RO"/>
        </w:rPr>
        <w:t>desfășurării activității în corespundere cu atribuțiile pe domeniul de competență a</w:t>
      </w:r>
      <w:r w:rsidRPr="009010EA">
        <w:rPr>
          <w:bCs/>
          <w:iCs/>
          <w:sz w:val="28"/>
          <w:szCs w:val="28"/>
          <w:lang w:val="ro-RO"/>
        </w:rPr>
        <w:t>l</w:t>
      </w:r>
      <w:r w:rsidR="00467FB4" w:rsidRPr="009010EA">
        <w:rPr>
          <w:bCs/>
          <w:iCs/>
          <w:sz w:val="28"/>
          <w:szCs w:val="28"/>
          <w:lang w:val="ro-RO"/>
        </w:rPr>
        <w:t xml:space="preserve"> siguranței antiincendiare</w:t>
      </w:r>
      <w:r w:rsidRPr="009010EA">
        <w:rPr>
          <w:bCs/>
          <w:iCs/>
          <w:sz w:val="28"/>
          <w:szCs w:val="28"/>
          <w:lang w:val="ro-RO"/>
        </w:rPr>
        <w:t xml:space="preserve"> la</w:t>
      </w:r>
      <w:r w:rsidR="00467FB4" w:rsidRPr="009010EA">
        <w:rPr>
          <w:bCs/>
          <w:iCs/>
          <w:sz w:val="28"/>
          <w:szCs w:val="28"/>
          <w:lang w:val="ro-RO"/>
        </w:rPr>
        <w:t xml:space="preserve"> </w:t>
      </w:r>
      <w:r w:rsidR="009224B3" w:rsidRPr="009010EA">
        <w:rPr>
          <w:bCs/>
          <w:iCs/>
          <w:sz w:val="28"/>
          <w:szCs w:val="28"/>
          <w:lang w:val="ro-RO"/>
        </w:rPr>
        <w:t>verific</w:t>
      </w:r>
      <w:r w:rsidRPr="009010EA">
        <w:rPr>
          <w:bCs/>
          <w:iCs/>
          <w:sz w:val="28"/>
          <w:szCs w:val="28"/>
          <w:lang w:val="ro-RO"/>
        </w:rPr>
        <w:t>area</w:t>
      </w:r>
      <w:r w:rsidR="009224B3" w:rsidRPr="009010EA">
        <w:rPr>
          <w:bCs/>
          <w:iCs/>
          <w:sz w:val="28"/>
          <w:szCs w:val="28"/>
          <w:lang w:val="ro-RO"/>
        </w:rPr>
        <w:t xml:space="preserve"> respectării cerinţelor de siguranţă împotriva incendiilor</w:t>
      </w:r>
      <w:r w:rsidRPr="009010EA">
        <w:rPr>
          <w:bCs/>
          <w:iCs/>
          <w:sz w:val="28"/>
          <w:szCs w:val="28"/>
          <w:lang w:val="ro-RO"/>
        </w:rPr>
        <w:t xml:space="preserve">, </w:t>
      </w:r>
      <w:r w:rsidR="009224B3" w:rsidRPr="009010EA">
        <w:rPr>
          <w:bCs/>
          <w:iCs/>
          <w:sz w:val="28"/>
          <w:szCs w:val="28"/>
          <w:lang w:val="ro-RO"/>
        </w:rPr>
        <w:t xml:space="preserve">protecţie civilă </w:t>
      </w:r>
      <w:r w:rsidR="001A07DC" w:rsidRPr="009010EA">
        <w:rPr>
          <w:bCs/>
          <w:iCs/>
          <w:sz w:val="28"/>
          <w:szCs w:val="28"/>
          <w:lang w:val="ro-RO"/>
        </w:rPr>
        <w:t xml:space="preserve">și </w:t>
      </w:r>
      <w:r w:rsidRPr="009010EA">
        <w:rPr>
          <w:bCs/>
          <w:iCs/>
          <w:sz w:val="28"/>
          <w:szCs w:val="28"/>
          <w:lang w:val="ro-RO"/>
        </w:rPr>
        <w:t xml:space="preserve">al </w:t>
      </w:r>
      <w:r w:rsidR="001A07DC" w:rsidRPr="009010EA">
        <w:rPr>
          <w:bCs/>
          <w:iCs/>
          <w:sz w:val="28"/>
          <w:szCs w:val="28"/>
          <w:lang w:val="ro-RO"/>
        </w:rPr>
        <w:t xml:space="preserve">diminuării riscului </w:t>
      </w:r>
      <w:r w:rsidRPr="009010EA">
        <w:rPr>
          <w:bCs/>
          <w:iCs/>
          <w:sz w:val="28"/>
          <w:szCs w:val="28"/>
          <w:lang w:val="ro-RO"/>
        </w:rPr>
        <w:t>apariției focarelor de incendii.</w:t>
      </w:r>
    </w:p>
    <w:p w:rsidR="00D57A6B" w:rsidRPr="009010EA" w:rsidRDefault="00D57A6B" w:rsidP="009010EA">
      <w:pPr>
        <w:pStyle w:val="ListParagraph"/>
        <w:numPr>
          <w:ilvl w:val="0"/>
          <w:numId w:val="5"/>
        </w:numPr>
        <w:spacing w:after="0" w:line="0" w:lineRule="atLeast"/>
        <w:jc w:val="both"/>
        <w:rPr>
          <w:rFonts w:ascii="Times New Roman" w:hAnsi="Times New Roman"/>
          <w:bCs/>
          <w:iCs/>
          <w:sz w:val="28"/>
          <w:szCs w:val="28"/>
          <w:lang w:val="ro-RO"/>
        </w:rPr>
      </w:pPr>
      <w:r w:rsidRPr="009010EA">
        <w:rPr>
          <w:rFonts w:ascii="Times New Roman" w:hAnsi="Times New Roman"/>
          <w:b/>
          <w:sz w:val="28"/>
          <w:szCs w:val="24"/>
          <w:u w:val="single"/>
          <w:lang w:val="en-US"/>
        </w:rPr>
        <w:t xml:space="preserve">MĂSURI NECESARE DE ÎNDEPLINIT </w:t>
      </w:r>
    </w:p>
    <w:p w:rsidR="001A07DC" w:rsidRDefault="00D57A6B" w:rsidP="00467FB4">
      <w:pPr>
        <w:spacing w:after="0" w:line="0" w:lineRule="atLeast"/>
        <w:ind w:left="284" w:firstLine="708"/>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 xml:space="preserve"> </w:t>
      </w:r>
    </w:p>
    <w:p w:rsidR="00F93EF3" w:rsidRPr="00F93EF3" w:rsidRDefault="00F93EF3" w:rsidP="00F93EF3">
      <w:pPr>
        <w:spacing w:after="160" w:line="259" w:lineRule="auto"/>
        <w:jc w:val="center"/>
        <w:rPr>
          <w:rFonts w:ascii="Times New Roman" w:eastAsia="Calibri" w:hAnsi="Times New Roman" w:cs="Times New Roman"/>
          <w:b/>
          <w:sz w:val="28"/>
          <w:szCs w:val="24"/>
          <w:lang w:val="en-US" w:eastAsia="en-US"/>
        </w:rPr>
      </w:pPr>
      <w:r w:rsidRPr="00F93EF3">
        <w:rPr>
          <w:rFonts w:ascii="Times New Roman" w:eastAsia="Calibri" w:hAnsi="Times New Roman" w:cs="Times New Roman"/>
          <w:b/>
          <w:sz w:val="28"/>
          <w:szCs w:val="24"/>
          <w:lang w:val="en-US" w:eastAsia="en-US"/>
        </w:rPr>
        <w:t xml:space="preserve">Perioada </w:t>
      </w:r>
      <w:r w:rsidR="00E712B7">
        <w:rPr>
          <w:rFonts w:ascii="Times New Roman" w:eastAsia="Calibri" w:hAnsi="Times New Roman" w:cs="Times New Roman"/>
          <w:b/>
          <w:sz w:val="28"/>
          <w:szCs w:val="24"/>
          <w:lang w:val="en-US" w:eastAsia="en-US"/>
        </w:rPr>
        <w:t xml:space="preserve">de implementare: lunile </w:t>
      </w:r>
      <w:r w:rsidRPr="00F93EF3">
        <w:rPr>
          <w:rFonts w:ascii="Times New Roman" w:eastAsia="Calibri" w:hAnsi="Times New Roman" w:cs="Times New Roman"/>
          <w:b/>
          <w:sz w:val="28"/>
          <w:szCs w:val="24"/>
          <w:lang w:val="en-US" w:eastAsia="en-US"/>
        </w:rPr>
        <w:t xml:space="preserve">mai – decembrie </w:t>
      </w:r>
      <w:r w:rsidR="00E712B7">
        <w:rPr>
          <w:rFonts w:ascii="Times New Roman" w:eastAsia="Calibri" w:hAnsi="Times New Roman" w:cs="Times New Roman"/>
          <w:b/>
          <w:sz w:val="28"/>
          <w:szCs w:val="24"/>
          <w:lang w:val="en-US" w:eastAsia="en-US"/>
        </w:rPr>
        <w:t xml:space="preserve">a. </w:t>
      </w:r>
      <w:r w:rsidRPr="00F93EF3">
        <w:rPr>
          <w:rFonts w:ascii="Times New Roman" w:eastAsia="Calibri" w:hAnsi="Times New Roman" w:cs="Times New Roman"/>
          <w:b/>
          <w:sz w:val="28"/>
          <w:szCs w:val="24"/>
          <w:lang w:val="en-US" w:eastAsia="en-US"/>
        </w:rPr>
        <w:t>2018</w:t>
      </w:r>
    </w:p>
    <w:tbl>
      <w:tblPr>
        <w:tblpPr w:leftFromText="180" w:rightFromText="180" w:vertAnchor="text" w:tblpX="-147"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
        <w:gridCol w:w="2772"/>
        <w:gridCol w:w="2016"/>
        <w:gridCol w:w="1558"/>
        <w:gridCol w:w="1835"/>
        <w:gridCol w:w="1694"/>
      </w:tblGrid>
      <w:tr w:rsidR="00FD5A79" w:rsidRPr="00E712B7" w:rsidTr="00F93EF3">
        <w:trPr>
          <w:trHeight w:val="580"/>
        </w:trPr>
        <w:tc>
          <w:tcPr>
            <w:tcW w:w="582" w:type="dxa"/>
            <w:vAlign w:val="center"/>
          </w:tcPr>
          <w:p w:rsidR="00F93EF3" w:rsidRPr="00E712B7" w:rsidRDefault="00F93EF3" w:rsidP="00F93EF3">
            <w:pPr>
              <w:spacing w:after="160" w:line="259" w:lineRule="auto"/>
              <w:jc w:val="center"/>
              <w:rPr>
                <w:rFonts w:ascii="Times New Roman" w:eastAsia="Calibri" w:hAnsi="Times New Roman" w:cs="Times New Roman"/>
                <w:b/>
                <w:sz w:val="24"/>
                <w:szCs w:val="24"/>
                <w:lang w:val="en-US" w:eastAsia="en-US"/>
              </w:rPr>
            </w:pPr>
            <w:r w:rsidRPr="00E712B7">
              <w:rPr>
                <w:rFonts w:ascii="Times New Roman" w:eastAsia="Calibri" w:hAnsi="Times New Roman" w:cs="Times New Roman"/>
                <w:b/>
                <w:sz w:val="24"/>
                <w:szCs w:val="24"/>
                <w:lang w:val="en-US" w:eastAsia="en-US"/>
              </w:rPr>
              <w:t>Nr. d/o</w:t>
            </w:r>
          </w:p>
        </w:tc>
        <w:tc>
          <w:tcPr>
            <w:tcW w:w="2787" w:type="dxa"/>
            <w:vAlign w:val="center"/>
          </w:tcPr>
          <w:p w:rsidR="00F93EF3" w:rsidRPr="00E712B7" w:rsidRDefault="00F93EF3" w:rsidP="00F93EF3">
            <w:pPr>
              <w:spacing w:after="160" w:line="259" w:lineRule="auto"/>
              <w:jc w:val="center"/>
              <w:rPr>
                <w:rFonts w:ascii="Times New Roman" w:eastAsia="Calibri" w:hAnsi="Times New Roman" w:cs="Times New Roman"/>
                <w:b/>
                <w:sz w:val="24"/>
                <w:szCs w:val="24"/>
                <w:lang w:val="en-US" w:eastAsia="en-US"/>
              </w:rPr>
            </w:pPr>
            <w:r w:rsidRPr="00E712B7">
              <w:rPr>
                <w:rFonts w:ascii="Times New Roman" w:eastAsia="Calibri" w:hAnsi="Times New Roman" w:cs="Times New Roman"/>
                <w:b/>
                <w:sz w:val="24"/>
                <w:szCs w:val="24"/>
                <w:lang w:val="en-US" w:eastAsia="en-US"/>
              </w:rPr>
              <w:t>Acțiuni/subacțiuni</w:t>
            </w:r>
          </w:p>
        </w:tc>
        <w:tc>
          <w:tcPr>
            <w:tcW w:w="1984" w:type="dxa"/>
            <w:vAlign w:val="center"/>
          </w:tcPr>
          <w:p w:rsidR="00F93EF3" w:rsidRPr="00E712B7" w:rsidRDefault="00F93EF3" w:rsidP="00F93EF3">
            <w:pPr>
              <w:spacing w:after="160" w:line="259" w:lineRule="auto"/>
              <w:jc w:val="center"/>
              <w:rPr>
                <w:rFonts w:ascii="Times New Roman" w:eastAsia="Calibri" w:hAnsi="Times New Roman" w:cs="Times New Roman"/>
                <w:b/>
                <w:sz w:val="24"/>
                <w:szCs w:val="24"/>
                <w:lang w:val="en-US" w:eastAsia="en-US"/>
              </w:rPr>
            </w:pPr>
            <w:r w:rsidRPr="00E712B7">
              <w:rPr>
                <w:rFonts w:ascii="Times New Roman" w:eastAsia="Calibri" w:hAnsi="Times New Roman" w:cs="Times New Roman"/>
                <w:b/>
                <w:sz w:val="24"/>
                <w:szCs w:val="24"/>
                <w:lang w:val="en-US" w:eastAsia="en-US"/>
              </w:rPr>
              <w:t>Instituția/direcția responsabilă</w:t>
            </w:r>
            <w:r w:rsidR="00E712B7">
              <w:rPr>
                <w:rFonts w:ascii="Times New Roman" w:eastAsia="Calibri" w:hAnsi="Times New Roman" w:cs="Times New Roman"/>
                <w:b/>
                <w:sz w:val="24"/>
                <w:szCs w:val="24"/>
                <w:lang w:val="en-US" w:eastAsia="en-US"/>
              </w:rPr>
              <w:t xml:space="preserve"> de executare</w:t>
            </w:r>
          </w:p>
        </w:tc>
        <w:tc>
          <w:tcPr>
            <w:tcW w:w="1559" w:type="dxa"/>
            <w:vAlign w:val="center"/>
          </w:tcPr>
          <w:p w:rsidR="00F93EF3" w:rsidRPr="00E712B7" w:rsidRDefault="00F93EF3" w:rsidP="00F93EF3">
            <w:pPr>
              <w:spacing w:after="160" w:line="259" w:lineRule="auto"/>
              <w:jc w:val="center"/>
              <w:rPr>
                <w:rFonts w:ascii="Times New Roman" w:eastAsia="Calibri" w:hAnsi="Times New Roman" w:cs="Times New Roman"/>
                <w:b/>
                <w:sz w:val="24"/>
                <w:szCs w:val="24"/>
                <w:lang w:val="en-US" w:eastAsia="en-US"/>
              </w:rPr>
            </w:pPr>
            <w:r w:rsidRPr="00E712B7">
              <w:rPr>
                <w:rFonts w:ascii="Times New Roman" w:eastAsia="Calibri" w:hAnsi="Times New Roman" w:cs="Times New Roman"/>
                <w:b/>
                <w:sz w:val="24"/>
                <w:szCs w:val="24"/>
                <w:lang w:val="en-US" w:eastAsia="en-US"/>
              </w:rPr>
              <w:t>Termenul de realizare</w:t>
            </w:r>
          </w:p>
        </w:tc>
        <w:tc>
          <w:tcPr>
            <w:tcW w:w="1843" w:type="dxa"/>
            <w:vAlign w:val="center"/>
          </w:tcPr>
          <w:p w:rsidR="00F93EF3" w:rsidRPr="00E712B7" w:rsidRDefault="00F93EF3" w:rsidP="00F93EF3">
            <w:pPr>
              <w:spacing w:after="160" w:line="259" w:lineRule="auto"/>
              <w:jc w:val="center"/>
              <w:rPr>
                <w:rFonts w:ascii="Times New Roman" w:eastAsia="Calibri" w:hAnsi="Times New Roman" w:cs="Times New Roman"/>
                <w:b/>
                <w:sz w:val="24"/>
                <w:szCs w:val="24"/>
                <w:lang w:val="en-US" w:eastAsia="en-US"/>
              </w:rPr>
            </w:pPr>
            <w:r w:rsidRPr="00E712B7">
              <w:rPr>
                <w:rFonts w:ascii="Times New Roman" w:eastAsia="Calibri" w:hAnsi="Times New Roman" w:cs="Times New Roman"/>
                <w:b/>
                <w:sz w:val="24"/>
                <w:szCs w:val="24"/>
                <w:lang w:val="en-US" w:eastAsia="en-US"/>
              </w:rPr>
              <w:t>Notă</w:t>
            </w:r>
          </w:p>
        </w:tc>
        <w:tc>
          <w:tcPr>
            <w:tcW w:w="1701" w:type="dxa"/>
            <w:vAlign w:val="center"/>
          </w:tcPr>
          <w:p w:rsidR="00F93EF3" w:rsidRPr="00E712B7" w:rsidRDefault="00F93EF3" w:rsidP="00F93EF3">
            <w:pPr>
              <w:spacing w:after="160" w:line="259" w:lineRule="auto"/>
              <w:jc w:val="center"/>
              <w:rPr>
                <w:rFonts w:ascii="Times New Roman" w:eastAsia="Calibri" w:hAnsi="Times New Roman" w:cs="Times New Roman"/>
                <w:b/>
                <w:sz w:val="24"/>
                <w:szCs w:val="24"/>
                <w:lang w:val="en-US" w:eastAsia="en-US"/>
              </w:rPr>
            </w:pPr>
            <w:r w:rsidRPr="00E712B7">
              <w:rPr>
                <w:rFonts w:ascii="Times New Roman" w:eastAsia="Calibri" w:hAnsi="Times New Roman" w:cs="Times New Roman"/>
                <w:b/>
                <w:sz w:val="24"/>
                <w:szCs w:val="24"/>
                <w:lang w:val="en-US" w:eastAsia="en-US"/>
              </w:rPr>
              <w:t>Informarea privind executarea</w:t>
            </w:r>
          </w:p>
        </w:tc>
      </w:tr>
      <w:tr w:rsidR="00FD5A79" w:rsidRPr="00F93EF3" w:rsidTr="00F93EF3">
        <w:trPr>
          <w:trHeight w:val="241"/>
        </w:trPr>
        <w:tc>
          <w:tcPr>
            <w:tcW w:w="582" w:type="dxa"/>
            <w:tcBorders>
              <w:bottom w:val="single" w:sz="4" w:space="0" w:color="auto"/>
            </w:tcBorders>
            <w:vAlign w:val="center"/>
          </w:tcPr>
          <w:p w:rsidR="00F93EF3" w:rsidRPr="00E712B7" w:rsidRDefault="00F93EF3" w:rsidP="00F93EF3">
            <w:pPr>
              <w:spacing w:after="160" w:line="259" w:lineRule="auto"/>
              <w:jc w:val="center"/>
              <w:rPr>
                <w:rFonts w:ascii="Times New Roman" w:eastAsia="Calibri" w:hAnsi="Times New Roman" w:cs="Times New Roman"/>
                <w:b/>
                <w:sz w:val="24"/>
                <w:szCs w:val="24"/>
                <w:lang w:val="en-US" w:eastAsia="en-US"/>
              </w:rPr>
            </w:pPr>
            <w:r w:rsidRPr="00E712B7">
              <w:rPr>
                <w:rFonts w:ascii="Times New Roman" w:eastAsia="Calibri" w:hAnsi="Times New Roman" w:cs="Times New Roman"/>
                <w:b/>
                <w:sz w:val="24"/>
                <w:szCs w:val="24"/>
                <w:lang w:val="en-US" w:eastAsia="en-US"/>
              </w:rPr>
              <w:t>1</w:t>
            </w:r>
          </w:p>
        </w:tc>
        <w:tc>
          <w:tcPr>
            <w:tcW w:w="2787" w:type="dxa"/>
            <w:tcBorders>
              <w:bottom w:val="single" w:sz="4" w:space="0" w:color="auto"/>
            </w:tcBorders>
            <w:vAlign w:val="center"/>
          </w:tcPr>
          <w:p w:rsidR="00F93EF3" w:rsidRPr="00E712B7" w:rsidRDefault="00F93EF3" w:rsidP="00F93EF3">
            <w:pPr>
              <w:spacing w:after="160" w:line="259" w:lineRule="auto"/>
              <w:jc w:val="center"/>
              <w:rPr>
                <w:rFonts w:ascii="Times New Roman" w:eastAsia="Calibri" w:hAnsi="Times New Roman" w:cs="Times New Roman"/>
                <w:b/>
                <w:sz w:val="24"/>
                <w:szCs w:val="24"/>
                <w:lang w:val="en-US" w:eastAsia="en-US"/>
              </w:rPr>
            </w:pPr>
            <w:r w:rsidRPr="00E712B7">
              <w:rPr>
                <w:rFonts w:ascii="Times New Roman" w:eastAsia="Calibri" w:hAnsi="Times New Roman" w:cs="Times New Roman"/>
                <w:b/>
                <w:sz w:val="24"/>
                <w:szCs w:val="24"/>
                <w:lang w:val="en-US" w:eastAsia="en-US"/>
              </w:rPr>
              <w:t>2</w:t>
            </w:r>
          </w:p>
        </w:tc>
        <w:tc>
          <w:tcPr>
            <w:tcW w:w="1984" w:type="dxa"/>
            <w:tcBorders>
              <w:bottom w:val="single" w:sz="4" w:space="0" w:color="auto"/>
            </w:tcBorders>
            <w:vAlign w:val="center"/>
          </w:tcPr>
          <w:p w:rsidR="00F93EF3" w:rsidRPr="00E712B7" w:rsidRDefault="00F93EF3" w:rsidP="00F93EF3">
            <w:pPr>
              <w:spacing w:after="160" w:line="259" w:lineRule="auto"/>
              <w:jc w:val="center"/>
              <w:rPr>
                <w:rFonts w:ascii="Times New Roman" w:eastAsia="Calibri" w:hAnsi="Times New Roman" w:cs="Times New Roman"/>
                <w:b/>
                <w:sz w:val="24"/>
                <w:szCs w:val="24"/>
                <w:lang w:val="en-US" w:eastAsia="en-US"/>
              </w:rPr>
            </w:pPr>
            <w:r w:rsidRPr="00E712B7">
              <w:rPr>
                <w:rFonts w:ascii="Times New Roman" w:eastAsia="Calibri" w:hAnsi="Times New Roman" w:cs="Times New Roman"/>
                <w:b/>
                <w:sz w:val="24"/>
                <w:szCs w:val="24"/>
                <w:lang w:val="en-US" w:eastAsia="en-US"/>
              </w:rPr>
              <w:t>3</w:t>
            </w:r>
          </w:p>
        </w:tc>
        <w:tc>
          <w:tcPr>
            <w:tcW w:w="1559" w:type="dxa"/>
            <w:tcBorders>
              <w:bottom w:val="single" w:sz="4" w:space="0" w:color="auto"/>
            </w:tcBorders>
            <w:vAlign w:val="center"/>
          </w:tcPr>
          <w:p w:rsidR="00F93EF3" w:rsidRPr="00E712B7" w:rsidRDefault="00F93EF3" w:rsidP="00F93EF3">
            <w:pPr>
              <w:spacing w:after="160" w:line="259" w:lineRule="auto"/>
              <w:jc w:val="center"/>
              <w:rPr>
                <w:rFonts w:ascii="Times New Roman" w:eastAsia="Calibri" w:hAnsi="Times New Roman" w:cs="Times New Roman"/>
                <w:b/>
                <w:sz w:val="24"/>
                <w:szCs w:val="24"/>
                <w:lang w:val="en-US" w:eastAsia="en-US"/>
              </w:rPr>
            </w:pPr>
            <w:r w:rsidRPr="00E712B7">
              <w:rPr>
                <w:rFonts w:ascii="Times New Roman" w:eastAsia="Calibri" w:hAnsi="Times New Roman" w:cs="Times New Roman"/>
                <w:b/>
                <w:sz w:val="24"/>
                <w:szCs w:val="24"/>
                <w:lang w:val="en-US" w:eastAsia="en-US"/>
              </w:rPr>
              <w:t>4</w:t>
            </w:r>
          </w:p>
        </w:tc>
        <w:tc>
          <w:tcPr>
            <w:tcW w:w="1843" w:type="dxa"/>
            <w:tcBorders>
              <w:bottom w:val="single" w:sz="4" w:space="0" w:color="auto"/>
            </w:tcBorders>
            <w:vAlign w:val="center"/>
          </w:tcPr>
          <w:p w:rsidR="00F93EF3" w:rsidRPr="00F93EF3" w:rsidRDefault="00F93EF3" w:rsidP="00F93EF3">
            <w:pPr>
              <w:spacing w:after="160" w:line="259" w:lineRule="auto"/>
              <w:jc w:val="center"/>
              <w:rPr>
                <w:rFonts w:ascii="Times New Roman" w:eastAsia="Calibri" w:hAnsi="Times New Roman" w:cs="Times New Roman"/>
                <w:b/>
                <w:sz w:val="24"/>
                <w:szCs w:val="24"/>
                <w:lang w:eastAsia="en-US"/>
              </w:rPr>
            </w:pPr>
            <w:r w:rsidRPr="00F93EF3">
              <w:rPr>
                <w:rFonts w:ascii="Times New Roman" w:eastAsia="Calibri" w:hAnsi="Times New Roman" w:cs="Times New Roman"/>
                <w:b/>
                <w:sz w:val="24"/>
                <w:szCs w:val="24"/>
                <w:lang w:eastAsia="en-US"/>
              </w:rPr>
              <w:t>5</w:t>
            </w:r>
          </w:p>
        </w:tc>
        <w:tc>
          <w:tcPr>
            <w:tcW w:w="1701" w:type="dxa"/>
            <w:tcBorders>
              <w:bottom w:val="single" w:sz="4" w:space="0" w:color="auto"/>
            </w:tcBorders>
            <w:vAlign w:val="center"/>
          </w:tcPr>
          <w:p w:rsidR="00F93EF3" w:rsidRPr="00F93EF3" w:rsidRDefault="00F93EF3" w:rsidP="00F93EF3">
            <w:pPr>
              <w:spacing w:after="160" w:line="259" w:lineRule="auto"/>
              <w:jc w:val="center"/>
              <w:rPr>
                <w:rFonts w:ascii="Times New Roman" w:eastAsia="Calibri" w:hAnsi="Times New Roman" w:cs="Times New Roman"/>
                <w:b/>
                <w:sz w:val="24"/>
                <w:szCs w:val="24"/>
                <w:lang w:val="ro-RO" w:eastAsia="en-US"/>
              </w:rPr>
            </w:pPr>
            <w:r>
              <w:rPr>
                <w:rFonts w:ascii="Times New Roman" w:eastAsia="Calibri" w:hAnsi="Times New Roman" w:cs="Times New Roman"/>
                <w:b/>
                <w:sz w:val="24"/>
                <w:szCs w:val="24"/>
                <w:lang w:val="ro-RO" w:eastAsia="en-US"/>
              </w:rPr>
              <w:t>6</w:t>
            </w:r>
          </w:p>
        </w:tc>
      </w:tr>
      <w:tr w:rsidR="00FD5A79" w:rsidRPr="009B1AB2" w:rsidTr="00F93EF3">
        <w:trPr>
          <w:trHeight w:val="580"/>
        </w:trPr>
        <w:tc>
          <w:tcPr>
            <w:tcW w:w="582" w:type="dxa"/>
            <w:tcBorders>
              <w:top w:val="single" w:sz="4" w:space="0" w:color="auto"/>
            </w:tcBorders>
          </w:tcPr>
          <w:p w:rsidR="00F93EF3" w:rsidRPr="009010EA" w:rsidRDefault="00F93EF3" w:rsidP="00E712B7">
            <w:pPr>
              <w:spacing w:after="160" w:line="259" w:lineRule="auto"/>
              <w:rPr>
                <w:rFonts w:ascii="Times New Roman" w:eastAsia="Calibri" w:hAnsi="Times New Roman" w:cs="Times New Roman"/>
                <w:sz w:val="24"/>
                <w:szCs w:val="24"/>
                <w:lang w:val="ro-RO" w:eastAsia="en-US"/>
              </w:rPr>
            </w:pPr>
            <w:r w:rsidRPr="00F93EF3">
              <w:rPr>
                <w:rFonts w:ascii="Times New Roman" w:eastAsia="Calibri" w:hAnsi="Times New Roman" w:cs="Times New Roman"/>
                <w:sz w:val="24"/>
                <w:szCs w:val="24"/>
                <w:lang w:eastAsia="en-US"/>
              </w:rPr>
              <w:t>1</w:t>
            </w:r>
            <w:r w:rsidR="009010EA">
              <w:rPr>
                <w:rFonts w:ascii="Times New Roman" w:eastAsia="Calibri" w:hAnsi="Times New Roman" w:cs="Times New Roman"/>
                <w:sz w:val="24"/>
                <w:szCs w:val="24"/>
                <w:lang w:val="ro-RO" w:eastAsia="en-US"/>
              </w:rPr>
              <w:t>.</w:t>
            </w:r>
          </w:p>
        </w:tc>
        <w:tc>
          <w:tcPr>
            <w:tcW w:w="2787" w:type="dxa"/>
            <w:tcBorders>
              <w:top w:val="single" w:sz="4" w:space="0" w:color="auto"/>
            </w:tcBorders>
          </w:tcPr>
          <w:p w:rsidR="00F93EF3" w:rsidRPr="00F93EF3" w:rsidRDefault="00F93EF3" w:rsidP="00E712B7">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t>Anunțarea concursului și angajarea specialișt</w:t>
            </w:r>
            <w:r w:rsidR="00E712B7">
              <w:rPr>
                <w:rFonts w:ascii="Times New Roman" w:eastAsia="Calibri" w:hAnsi="Times New Roman" w:cs="Times New Roman"/>
                <w:sz w:val="24"/>
                <w:szCs w:val="24"/>
                <w:lang w:val="en-US" w:eastAsia="en-US"/>
              </w:rPr>
              <w:t>i</w:t>
            </w:r>
            <w:r w:rsidRPr="00F93EF3">
              <w:rPr>
                <w:rFonts w:ascii="Times New Roman" w:eastAsia="Calibri" w:hAnsi="Times New Roman" w:cs="Times New Roman"/>
                <w:sz w:val="24"/>
                <w:szCs w:val="24"/>
                <w:lang w:val="en-US" w:eastAsia="en-US"/>
              </w:rPr>
              <w:t xml:space="preserve">lor pe </w:t>
            </w:r>
            <w:r w:rsidRPr="00F93EF3">
              <w:rPr>
                <w:rFonts w:ascii="Times New Roman" w:eastAsia="Calibri" w:hAnsi="Times New Roman" w:cs="Times New Roman"/>
                <w:sz w:val="24"/>
                <w:szCs w:val="24"/>
                <w:lang w:val="en-US" w:eastAsia="en-US"/>
              </w:rPr>
              <w:lastRenderedPageBreak/>
              <w:t>domeniul siguranței antiincendiare</w:t>
            </w:r>
          </w:p>
        </w:tc>
        <w:tc>
          <w:tcPr>
            <w:tcW w:w="1984" w:type="dxa"/>
            <w:tcBorders>
              <w:top w:val="single" w:sz="4" w:space="0" w:color="auto"/>
            </w:tcBorders>
          </w:tcPr>
          <w:p w:rsidR="00F93EF3" w:rsidRPr="00F93EF3" w:rsidRDefault="00F93EF3" w:rsidP="00F93EF3">
            <w:pPr>
              <w:spacing w:after="160" w:line="259" w:lineRule="auto"/>
              <w:rPr>
                <w:rFonts w:ascii="Times New Roman" w:eastAsia="Calibri" w:hAnsi="Times New Roman" w:cs="Times New Roman"/>
                <w:sz w:val="24"/>
                <w:szCs w:val="24"/>
                <w:lang w:eastAsia="en-US"/>
              </w:rPr>
            </w:pPr>
            <w:r w:rsidRPr="00F93EF3">
              <w:rPr>
                <w:rFonts w:ascii="Times New Roman" w:eastAsia="Calibri" w:hAnsi="Times New Roman" w:cs="Times New Roman"/>
                <w:sz w:val="24"/>
                <w:szCs w:val="24"/>
                <w:lang w:eastAsia="en-US"/>
              </w:rPr>
              <w:lastRenderedPageBreak/>
              <w:t>Direcția management instuțional</w:t>
            </w:r>
          </w:p>
        </w:tc>
        <w:tc>
          <w:tcPr>
            <w:tcW w:w="1559" w:type="dxa"/>
            <w:tcBorders>
              <w:top w:val="single" w:sz="4" w:space="0" w:color="auto"/>
            </w:tcBorders>
          </w:tcPr>
          <w:p w:rsidR="00F93EF3" w:rsidRPr="00D57A6B" w:rsidRDefault="00D57A6B" w:rsidP="00D57A6B">
            <w:pPr>
              <w:spacing w:after="160" w:line="259"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ro-RO" w:eastAsia="en-US"/>
              </w:rPr>
              <w:t xml:space="preserve">Lunile mai-decembrie a. </w:t>
            </w:r>
            <w:r w:rsidR="00F93EF3" w:rsidRPr="00D57A6B">
              <w:rPr>
                <w:rFonts w:ascii="Times New Roman" w:eastAsia="Calibri" w:hAnsi="Times New Roman" w:cs="Times New Roman"/>
                <w:sz w:val="24"/>
                <w:szCs w:val="24"/>
                <w:lang w:val="en-US" w:eastAsia="en-US"/>
              </w:rPr>
              <w:t>2018</w:t>
            </w:r>
          </w:p>
        </w:tc>
        <w:tc>
          <w:tcPr>
            <w:tcW w:w="1843" w:type="dxa"/>
            <w:tcBorders>
              <w:top w:val="single" w:sz="4" w:space="0" w:color="auto"/>
            </w:tcBorders>
          </w:tcPr>
          <w:p w:rsidR="00F93EF3" w:rsidRPr="00E712B7" w:rsidRDefault="00D57A6B" w:rsidP="00D57A6B">
            <w:pPr>
              <w:spacing w:after="160" w:line="259" w:lineRule="auto"/>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 xml:space="preserve">Numărul concursurilor organizate </w:t>
            </w:r>
            <w:r>
              <w:rPr>
                <w:rFonts w:ascii="Times New Roman" w:eastAsia="Calibri" w:hAnsi="Times New Roman" w:cs="Times New Roman"/>
                <w:sz w:val="24"/>
                <w:szCs w:val="24"/>
                <w:lang w:val="ro-RO" w:eastAsia="en-US"/>
              </w:rPr>
              <w:lastRenderedPageBreak/>
              <w:t>depinde de nivelul de pregătire profesională al candidaților ce aplică la funcțiile în cauză</w:t>
            </w:r>
          </w:p>
        </w:tc>
        <w:tc>
          <w:tcPr>
            <w:tcW w:w="1701" w:type="dxa"/>
            <w:tcBorders>
              <w:top w:val="single" w:sz="4" w:space="0" w:color="auto"/>
            </w:tcBorders>
          </w:tcPr>
          <w:p w:rsidR="00F93EF3" w:rsidRPr="00F93EF3" w:rsidRDefault="00F93EF3" w:rsidP="00D57A6B">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lastRenderedPageBreak/>
              <w:t>Lunar p</w:t>
            </w:r>
            <w:r w:rsidR="00D57A6B">
              <w:rPr>
                <w:rFonts w:ascii="Times New Roman" w:eastAsia="Calibri" w:hAnsi="Times New Roman" w:cs="Times New Roman"/>
                <w:sz w:val="24"/>
                <w:szCs w:val="24"/>
                <w:lang w:val="en-US" w:eastAsia="en-US"/>
              </w:rPr>
              <w:t>â</w:t>
            </w:r>
            <w:r w:rsidRPr="00F93EF3">
              <w:rPr>
                <w:rFonts w:ascii="Times New Roman" w:eastAsia="Calibri" w:hAnsi="Times New Roman" w:cs="Times New Roman"/>
                <w:sz w:val="24"/>
                <w:szCs w:val="24"/>
                <w:lang w:val="en-US" w:eastAsia="en-US"/>
              </w:rPr>
              <w:t xml:space="preserve">na la data de 10 a lunii </w:t>
            </w:r>
            <w:r w:rsidR="00D57A6B">
              <w:rPr>
                <w:rFonts w:ascii="Times New Roman" w:eastAsia="Calibri" w:hAnsi="Times New Roman" w:cs="Times New Roman"/>
                <w:sz w:val="24"/>
                <w:szCs w:val="24"/>
                <w:lang w:val="en-US" w:eastAsia="en-US"/>
              </w:rPr>
              <w:t>următoare</w:t>
            </w:r>
            <w:r w:rsidRPr="00F93EF3">
              <w:rPr>
                <w:rFonts w:ascii="Times New Roman" w:eastAsia="Calibri" w:hAnsi="Times New Roman" w:cs="Times New Roman"/>
                <w:sz w:val="24"/>
                <w:szCs w:val="24"/>
                <w:lang w:val="en-US" w:eastAsia="en-US"/>
              </w:rPr>
              <w:t xml:space="preserve">  </w:t>
            </w:r>
          </w:p>
        </w:tc>
      </w:tr>
      <w:tr w:rsidR="00FD5A79" w:rsidRPr="00251BBE" w:rsidTr="00F93EF3">
        <w:trPr>
          <w:trHeight w:val="580"/>
        </w:trPr>
        <w:tc>
          <w:tcPr>
            <w:tcW w:w="582" w:type="dxa"/>
          </w:tcPr>
          <w:p w:rsidR="00F93EF3" w:rsidRPr="00F93EF3" w:rsidRDefault="00F93EF3" w:rsidP="00F93EF3">
            <w:pPr>
              <w:spacing w:after="160" w:line="259" w:lineRule="auto"/>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lastRenderedPageBreak/>
              <w:t>2</w:t>
            </w:r>
            <w:r w:rsidR="009010EA">
              <w:rPr>
                <w:rFonts w:ascii="Times New Roman" w:eastAsia="Calibri" w:hAnsi="Times New Roman" w:cs="Times New Roman"/>
                <w:sz w:val="24"/>
                <w:szCs w:val="24"/>
                <w:lang w:val="ro-RO" w:eastAsia="en-US"/>
              </w:rPr>
              <w:t>.</w:t>
            </w:r>
          </w:p>
        </w:tc>
        <w:tc>
          <w:tcPr>
            <w:tcW w:w="2787" w:type="dxa"/>
          </w:tcPr>
          <w:p w:rsidR="00F93EF3" w:rsidRPr="00D57A6B" w:rsidRDefault="00F93EF3" w:rsidP="00F93EF3">
            <w:pPr>
              <w:spacing w:after="160" w:line="259" w:lineRule="auto"/>
              <w:rPr>
                <w:rFonts w:ascii="Times New Roman" w:eastAsia="Calibri" w:hAnsi="Times New Roman" w:cs="Times New Roman"/>
                <w:sz w:val="24"/>
                <w:szCs w:val="24"/>
                <w:lang w:val="en-US" w:eastAsia="en-US"/>
              </w:rPr>
            </w:pPr>
            <w:r w:rsidRPr="00D57A6B">
              <w:rPr>
                <w:rFonts w:ascii="Times New Roman" w:eastAsia="Calibri" w:hAnsi="Times New Roman" w:cs="Times New Roman"/>
                <w:sz w:val="24"/>
                <w:szCs w:val="24"/>
                <w:lang w:val="en-US" w:eastAsia="en-US"/>
              </w:rPr>
              <w:t xml:space="preserve">Organizarea concursului </w:t>
            </w:r>
          </w:p>
        </w:tc>
        <w:tc>
          <w:tcPr>
            <w:tcW w:w="1984" w:type="dxa"/>
          </w:tcPr>
          <w:p w:rsidR="00F93EF3" w:rsidRPr="00F93EF3" w:rsidRDefault="00F93EF3" w:rsidP="00F93EF3">
            <w:pPr>
              <w:spacing w:after="160" w:line="259" w:lineRule="auto"/>
              <w:rPr>
                <w:rFonts w:ascii="Times New Roman" w:eastAsia="Calibri" w:hAnsi="Times New Roman" w:cs="Times New Roman"/>
                <w:sz w:val="24"/>
                <w:szCs w:val="24"/>
                <w:lang w:eastAsia="en-US"/>
              </w:rPr>
            </w:pPr>
            <w:r w:rsidRPr="00D57A6B">
              <w:rPr>
                <w:rFonts w:ascii="Times New Roman" w:eastAsia="Calibri" w:hAnsi="Times New Roman" w:cs="Times New Roman"/>
                <w:sz w:val="24"/>
                <w:szCs w:val="24"/>
                <w:lang w:val="en-US" w:eastAsia="en-US"/>
              </w:rPr>
              <w:t xml:space="preserve">Direcția </w:t>
            </w:r>
            <w:r w:rsidRPr="00F93EF3">
              <w:rPr>
                <w:rFonts w:ascii="Times New Roman" w:eastAsia="Calibri" w:hAnsi="Times New Roman" w:cs="Times New Roman"/>
                <w:sz w:val="24"/>
                <w:szCs w:val="24"/>
                <w:lang w:eastAsia="en-US"/>
              </w:rPr>
              <w:t xml:space="preserve">management instuțional </w:t>
            </w:r>
          </w:p>
        </w:tc>
        <w:tc>
          <w:tcPr>
            <w:tcW w:w="1559" w:type="dxa"/>
          </w:tcPr>
          <w:p w:rsidR="00F93EF3" w:rsidRPr="00F93EF3" w:rsidRDefault="00F93EF3" w:rsidP="00F93EF3">
            <w:pPr>
              <w:spacing w:after="160" w:line="259" w:lineRule="auto"/>
              <w:rPr>
                <w:rFonts w:ascii="Times New Roman" w:eastAsia="Calibri" w:hAnsi="Times New Roman" w:cs="Times New Roman"/>
                <w:sz w:val="24"/>
                <w:szCs w:val="24"/>
                <w:lang w:eastAsia="en-US"/>
              </w:rPr>
            </w:pPr>
            <w:r w:rsidRPr="00F93EF3">
              <w:rPr>
                <w:rFonts w:ascii="Times New Roman" w:eastAsia="Calibri" w:hAnsi="Times New Roman" w:cs="Times New Roman"/>
                <w:sz w:val="24"/>
                <w:szCs w:val="24"/>
                <w:lang w:eastAsia="en-US"/>
              </w:rPr>
              <w:t>31.05.2018</w:t>
            </w:r>
          </w:p>
        </w:tc>
        <w:tc>
          <w:tcPr>
            <w:tcW w:w="1843" w:type="dxa"/>
          </w:tcPr>
          <w:p w:rsidR="00F93EF3" w:rsidRPr="00F93EF3" w:rsidRDefault="00F93EF3" w:rsidP="00F93EF3">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t>Se preconizează a fi angajate 5 (cinci) persoane</w:t>
            </w:r>
          </w:p>
        </w:tc>
        <w:tc>
          <w:tcPr>
            <w:tcW w:w="1701" w:type="dxa"/>
          </w:tcPr>
          <w:p w:rsidR="00F93EF3" w:rsidRPr="00F93EF3" w:rsidRDefault="00D57A6B" w:rsidP="00D57A6B">
            <w:pPr>
              <w:spacing w:after="160" w:line="259"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10.06.2018</w:t>
            </w:r>
          </w:p>
        </w:tc>
      </w:tr>
      <w:tr w:rsidR="00FD5A79" w:rsidRPr="009B1AB2" w:rsidTr="00F93EF3">
        <w:trPr>
          <w:trHeight w:val="580"/>
        </w:trPr>
        <w:tc>
          <w:tcPr>
            <w:tcW w:w="582" w:type="dxa"/>
          </w:tcPr>
          <w:p w:rsidR="00F93EF3" w:rsidRPr="00F93EF3" w:rsidRDefault="00F93EF3" w:rsidP="00F93EF3">
            <w:pPr>
              <w:spacing w:after="160" w:line="259" w:lineRule="auto"/>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3</w:t>
            </w:r>
            <w:r w:rsidR="009010EA">
              <w:rPr>
                <w:rFonts w:ascii="Times New Roman" w:eastAsia="Calibri" w:hAnsi="Times New Roman" w:cs="Times New Roman"/>
                <w:sz w:val="24"/>
                <w:szCs w:val="24"/>
                <w:lang w:val="ro-RO" w:eastAsia="en-US"/>
              </w:rPr>
              <w:t>.</w:t>
            </w:r>
          </w:p>
        </w:tc>
        <w:tc>
          <w:tcPr>
            <w:tcW w:w="2787" w:type="dxa"/>
          </w:tcPr>
          <w:p w:rsidR="00F93EF3" w:rsidRPr="00F93EF3" w:rsidRDefault="00F93EF3" w:rsidP="00F93EF3">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t>Instruirea primară a pe</w:t>
            </w:r>
            <w:r w:rsidR="00D57A6B">
              <w:rPr>
                <w:rFonts w:ascii="Times New Roman" w:eastAsia="Calibri" w:hAnsi="Times New Roman" w:cs="Times New Roman"/>
                <w:sz w:val="24"/>
                <w:szCs w:val="24"/>
                <w:lang w:val="en-US" w:eastAsia="en-US"/>
              </w:rPr>
              <w:t>rsoanelor noi angajate conform O</w:t>
            </w:r>
            <w:r w:rsidRPr="00F93EF3">
              <w:rPr>
                <w:rFonts w:ascii="Times New Roman" w:eastAsia="Calibri" w:hAnsi="Times New Roman" w:cs="Times New Roman"/>
                <w:sz w:val="24"/>
                <w:szCs w:val="24"/>
                <w:lang w:val="en-US" w:eastAsia="en-US"/>
              </w:rPr>
              <w:t xml:space="preserve">rdinului nr. 160a din 11.05.2018  </w:t>
            </w:r>
          </w:p>
        </w:tc>
        <w:tc>
          <w:tcPr>
            <w:tcW w:w="1984" w:type="dxa"/>
          </w:tcPr>
          <w:p w:rsidR="00F93EF3" w:rsidRPr="00F93EF3" w:rsidRDefault="00F93EF3" w:rsidP="00F93EF3">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t>Direcția management instuțional, Direcția Supraveghere de Stat a măsurilor contra incendiilor</w:t>
            </w:r>
          </w:p>
        </w:tc>
        <w:tc>
          <w:tcPr>
            <w:tcW w:w="1559" w:type="dxa"/>
          </w:tcPr>
          <w:p w:rsidR="00F93EF3" w:rsidRPr="00F93EF3" w:rsidRDefault="00F93EF3" w:rsidP="00D57A6B">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t>10 (zece</w:t>
            </w:r>
            <w:r w:rsidR="00D57A6B">
              <w:rPr>
                <w:rFonts w:ascii="Times New Roman" w:eastAsia="Calibri" w:hAnsi="Times New Roman" w:cs="Times New Roman"/>
                <w:sz w:val="24"/>
                <w:szCs w:val="24"/>
                <w:lang w:val="en-US" w:eastAsia="en-US"/>
              </w:rPr>
              <w:t>)</w:t>
            </w:r>
            <w:r w:rsidRPr="00F93EF3">
              <w:rPr>
                <w:rFonts w:ascii="Times New Roman" w:eastAsia="Calibri" w:hAnsi="Times New Roman" w:cs="Times New Roman"/>
                <w:sz w:val="24"/>
                <w:szCs w:val="24"/>
                <w:lang w:val="en-US" w:eastAsia="en-US"/>
              </w:rPr>
              <w:t xml:space="preserve"> zile lucrătoare de</w:t>
            </w:r>
            <w:r w:rsidR="00D57A6B">
              <w:rPr>
                <w:rFonts w:ascii="Times New Roman" w:eastAsia="Calibri" w:hAnsi="Times New Roman" w:cs="Times New Roman"/>
                <w:sz w:val="24"/>
                <w:szCs w:val="24"/>
                <w:lang w:val="en-US" w:eastAsia="en-US"/>
              </w:rPr>
              <w:t xml:space="preserve"> la</w:t>
            </w:r>
            <w:r w:rsidRPr="00F93EF3">
              <w:rPr>
                <w:rFonts w:ascii="Times New Roman" w:eastAsia="Calibri" w:hAnsi="Times New Roman" w:cs="Times New Roman"/>
                <w:sz w:val="24"/>
                <w:szCs w:val="24"/>
                <w:lang w:val="en-US" w:eastAsia="en-US"/>
              </w:rPr>
              <w:t xml:space="preserve"> data angajării</w:t>
            </w:r>
          </w:p>
        </w:tc>
        <w:tc>
          <w:tcPr>
            <w:tcW w:w="1843" w:type="dxa"/>
          </w:tcPr>
          <w:p w:rsidR="00F93EF3" w:rsidRPr="00F93EF3" w:rsidRDefault="00F93EF3" w:rsidP="00D57A6B">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t xml:space="preserve">Persoanele </w:t>
            </w:r>
            <w:r w:rsidR="00D57A6B">
              <w:rPr>
                <w:rFonts w:ascii="Times New Roman" w:eastAsia="Calibri" w:hAnsi="Times New Roman" w:cs="Times New Roman"/>
                <w:sz w:val="24"/>
                <w:szCs w:val="24"/>
                <w:lang w:val="en-US" w:eastAsia="en-US"/>
              </w:rPr>
              <w:t xml:space="preserve">angajate recent </w:t>
            </w:r>
            <w:r w:rsidRPr="00F93EF3">
              <w:rPr>
                <w:rFonts w:ascii="Times New Roman" w:eastAsia="Calibri" w:hAnsi="Times New Roman" w:cs="Times New Roman"/>
                <w:sz w:val="24"/>
                <w:szCs w:val="24"/>
                <w:lang w:val="en-US" w:eastAsia="en-US"/>
              </w:rPr>
              <w:t>vor fi instrui</w:t>
            </w:r>
            <w:r w:rsidR="00D57A6B">
              <w:rPr>
                <w:rFonts w:ascii="Times New Roman" w:eastAsia="Calibri" w:hAnsi="Times New Roman" w:cs="Times New Roman"/>
                <w:sz w:val="24"/>
                <w:szCs w:val="24"/>
                <w:lang w:val="en-US" w:eastAsia="en-US"/>
              </w:rPr>
              <w:t xml:space="preserve">te </w:t>
            </w:r>
            <w:r w:rsidRPr="00F93EF3">
              <w:rPr>
                <w:rFonts w:ascii="Times New Roman" w:eastAsia="Calibri" w:hAnsi="Times New Roman" w:cs="Times New Roman"/>
                <w:sz w:val="24"/>
                <w:szCs w:val="24"/>
                <w:lang w:val="en-US" w:eastAsia="en-US"/>
              </w:rPr>
              <w:t xml:space="preserve"> p</w:t>
            </w:r>
            <w:r w:rsidR="00D57A6B">
              <w:rPr>
                <w:rFonts w:ascii="Times New Roman" w:eastAsia="Calibri" w:hAnsi="Times New Roman" w:cs="Times New Roman"/>
                <w:sz w:val="24"/>
                <w:szCs w:val="24"/>
                <w:lang w:val="en-US" w:eastAsia="en-US"/>
              </w:rPr>
              <w:t>â</w:t>
            </w:r>
            <w:r w:rsidRPr="00F93EF3">
              <w:rPr>
                <w:rFonts w:ascii="Times New Roman" w:eastAsia="Calibri" w:hAnsi="Times New Roman" w:cs="Times New Roman"/>
                <w:sz w:val="24"/>
                <w:szCs w:val="24"/>
                <w:lang w:val="en-US" w:eastAsia="en-US"/>
              </w:rPr>
              <w:t xml:space="preserve">nă la data de 31.05.2018 </w:t>
            </w:r>
          </w:p>
        </w:tc>
        <w:tc>
          <w:tcPr>
            <w:tcW w:w="1701" w:type="dxa"/>
          </w:tcPr>
          <w:p w:rsidR="00F93EF3" w:rsidRPr="00F93EF3" w:rsidRDefault="00F93EF3" w:rsidP="00D57A6B">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t>Lunar p</w:t>
            </w:r>
            <w:r w:rsidR="00D57A6B">
              <w:rPr>
                <w:rFonts w:ascii="Times New Roman" w:eastAsia="Calibri" w:hAnsi="Times New Roman" w:cs="Times New Roman"/>
                <w:sz w:val="24"/>
                <w:szCs w:val="24"/>
                <w:lang w:val="en-US" w:eastAsia="en-US"/>
              </w:rPr>
              <w:t>â</w:t>
            </w:r>
            <w:r w:rsidRPr="00F93EF3">
              <w:rPr>
                <w:rFonts w:ascii="Times New Roman" w:eastAsia="Calibri" w:hAnsi="Times New Roman" w:cs="Times New Roman"/>
                <w:sz w:val="24"/>
                <w:szCs w:val="24"/>
                <w:lang w:val="en-US" w:eastAsia="en-US"/>
              </w:rPr>
              <w:t xml:space="preserve">na la data de 10 a lunii </w:t>
            </w:r>
            <w:r w:rsidR="00D57A6B">
              <w:rPr>
                <w:rFonts w:ascii="Times New Roman" w:eastAsia="Calibri" w:hAnsi="Times New Roman" w:cs="Times New Roman"/>
                <w:sz w:val="24"/>
                <w:szCs w:val="24"/>
                <w:lang w:val="en-US" w:eastAsia="en-US"/>
              </w:rPr>
              <w:t>următoare</w:t>
            </w:r>
          </w:p>
        </w:tc>
      </w:tr>
      <w:tr w:rsidR="00FD5A79" w:rsidRPr="009B1AB2" w:rsidTr="00F93EF3">
        <w:trPr>
          <w:trHeight w:val="580"/>
        </w:trPr>
        <w:tc>
          <w:tcPr>
            <w:tcW w:w="582" w:type="dxa"/>
          </w:tcPr>
          <w:p w:rsidR="00F93EF3" w:rsidRPr="00F93EF3" w:rsidRDefault="00F93EF3" w:rsidP="00F93EF3">
            <w:pPr>
              <w:spacing w:after="160" w:line="259" w:lineRule="auto"/>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4</w:t>
            </w:r>
            <w:r w:rsidR="009010EA">
              <w:rPr>
                <w:rFonts w:ascii="Times New Roman" w:eastAsia="Calibri" w:hAnsi="Times New Roman" w:cs="Times New Roman"/>
                <w:sz w:val="24"/>
                <w:szCs w:val="24"/>
                <w:lang w:val="ro-RO" w:eastAsia="en-US"/>
              </w:rPr>
              <w:t>.</w:t>
            </w:r>
          </w:p>
        </w:tc>
        <w:tc>
          <w:tcPr>
            <w:tcW w:w="2787" w:type="dxa"/>
          </w:tcPr>
          <w:p w:rsidR="00F93EF3" w:rsidRPr="00F93EF3" w:rsidRDefault="00F93EF3" w:rsidP="00F93EF3">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t xml:space="preserve">Instruirea periodică a personalului care activează </w:t>
            </w:r>
          </w:p>
        </w:tc>
        <w:tc>
          <w:tcPr>
            <w:tcW w:w="1984" w:type="dxa"/>
          </w:tcPr>
          <w:p w:rsidR="00F93EF3" w:rsidRPr="00F93EF3" w:rsidRDefault="00F93EF3" w:rsidP="00F93EF3">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t>Direcția management instuțional, Direcția Supraveghere de Stat a măsurilor contra incendiilor</w:t>
            </w:r>
          </w:p>
        </w:tc>
        <w:tc>
          <w:tcPr>
            <w:tcW w:w="1559" w:type="dxa"/>
          </w:tcPr>
          <w:p w:rsidR="00F93EF3" w:rsidRPr="00F93EF3" w:rsidRDefault="00D6564B" w:rsidP="00F93EF3">
            <w:pPr>
              <w:spacing w:after="160" w:line="259"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T</w:t>
            </w:r>
            <w:r w:rsidRPr="00F93EF3">
              <w:rPr>
                <w:rFonts w:ascii="Times New Roman" w:eastAsia="Calibri" w:hAnsi="Times New Roman" w:cs="Times New Roman"/>
                <w:sz w:val="24"/>
                <w:szCs w:val="24"/>
                <w:lang w:eastAsia="en-US"/>
              </w:rPr>
              <w:t>rimestrial</w:t>
            </w:r>
          </w:p>
        </w:tc>
        <w:tc>
          <w:tcPr>
            <w:tcW w:w="1843" w:type="dxa"/>
          </w:tcPr>
          <w:p w:rsidR="00F93EF3" w:rsidRPr="00D6564B" w:rsidRDefault="00D6564B" w:rsidP="00D6564B">
            <w:pPr>
              <w:spacing w:after="160" w:line="259"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Se preconizează de pentrecut instructajele pe parcursul al unei zile de lucru fiecare</w:t>
            </w:r>
          </w:p>
        </w:tc>
        <w:tc>
          <w:tcPr>
            <w:tcW w:w="1701" w:type="dxa"/>
          </w:tcPr>
          <w:p w:rsidR="00F93EF3" w:rsidRPr="00F93EF3" w:rsidRDefault="00F93EF3" w:rsidP="00D6564B">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t>Trimestrial p</w:t>
            </w:r>
            <w:r w:rsidR="00D6564B">
              <w:rPr>
                <w:rFonts w:ascii="Times New Roman" w:eastAsia="Calibri" w:hAnsi="Times New Roman" w:cs="Times New Roman"/>
                <w:sz w:val="24"/>
                <w:szCs w:val="24"/>
                <w:lang w:val="en-US" w:eastAsia="en-US"/>
              </w:rPr>
              <w:t>â</w:t>
            </w:r>
            <w:r w:rsidRPr="00F93EF3">
              <w:rPr>
                <w:rFonts w:ascii="Times New Roman" w:eastAsia="Calibri" w:hAnsi="Times New Roman" w:cs="Times New Roman"/>
                <w:sz w:val="24"/>
                <w:szCs w:val="24"/>
                <w:lang w:val="en-US" w:eastAsia="en-US"/>
              </w:rPr>
              <w:t>na la data de 10 a primei luni din trimestrul următor</w:t>
            </w:r>
          </w:p>
        </w:tc>
      </w:tr>
      <w:tr w:rsidR="00FD5A79" w:rsidRPr="00FD5A79" w:rsidTr="00F93EF3">
        <w:trPr>
          <w:trHeight w:val="580"/>
        </w:trPr>
        <w:tc>
          <w:tcPr>
            <w:tcW w:w="582" w:type="dxa"/>
          </w:tcPr>
          <w:p w:rsidR="00F93EF3" w:rsidRPr="00F93EF3" w:rsidRDefault="00F93EF3" w:rsidP="00F93EF3">
            <w:pPr>
              <w:spacing w:after="160" w:line="259" w:lineRule="auto"/>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5</w:t>
            </w:r>
            <w:r w:rsidR="009010EA">
              <w:rPr>
                <w:rFonts w:ascii="Times New Roman" w:eastAsia="Calibri" w:hAnsi="Times New Roman" w:cs="Times New Roman"/>
                <w:sz w:val="24"/>
                <w:szCs w:val="24"/>
                <w:lang w:val="ro-RO" w:eastAsia="en-US"/>
              </w:rPr>
              <w:t>.</w:t>
            </w:r>
          </w:p>
        </w:tc>
        <w:tc>
          <w:tcPr>
            <w:tcW w:w="2787" w:type="dxa"/>
          </w:tcPr>
          <w:p w:rsidR="00F93EF3" w:rsidRPr="00F93EF3" w:rsidRDefault="00F93EF3" w:rsidP="00F93EF3">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bCs/>
                <w:iCs/>
                <w:sz w:val="24"/>
                <w:szCs w:val="24"/>
                <w:lang w:val="ro-RO" w:eastAsia="en-US"/>
              </w:rPr>
              <w:t xml:space="preserve">Detașarea la Agenția pentru Supraveghere Tehnică, </w:t>
            </w:r>
            <w:r>
              <w:rPr>
                <w:rFonts w:ascii="Times New Roman" w:eastAsia="Calibri" w:hAnsi="Times New Roman" w:cs="Times New Roman"/>
                <w:bCs/>
                <w:iCs/>
                <w:sz w:val="24"/>
                <w:szCs w:val="24"/>
                <w:lang w:val="ro-RO" w:eastAsia="en-US"/>
              </w:rPr>
              <w:t>pentru perioada</w:t>
            </w:r>
            <w:r w:rsidR="00C33E01">
              <w:rPr>
                <w:rFonts w:ascii="Times New Roman" w:eastAsia="Calibri" w:hAnsi="Times New Roman" w:cs="Times New Roman"/>
                <w:bCs/>
                <w:iCs/>
                <w:sz w:val="24"/>
                <w:szCs w:val="24"/>
                <w:lang w:val="ro-RO" w:eastAsia="en-US"/>
              </w:rPr>
              <w:t xml:space="preserve"> </w:t>
            </w:r>
            <w:r>
              <w:rPr>
                <w:rFonts w:ascii="Times New Roman" w:eastAsia="Calibri" w:hAnsi="Times New Roman" w:cs="Times New Roman"/>
                <w:bCs/>
                <w:iCs/>
                <w:sz w:val="24"/>
                <w:szCs w:val="24"/>
                <w:lang w:val="ro-RO" w:eastAsia="en-US"/>
              </w:rPr>
              <w:t xml:space="preserve">01 iunie - </w:t>
            </w:r>
            <w:r w:rsidRPr="00F93EF3">
              <w:rPr>
                <w:rFonts w:ascii="Times New Roman" w:eastAsia="Calibri" w:hAnsi="Times New Roman" w:cs="Times New Roman"/>
                <w:bCs/>
                <w:iCs/>
                <w:sz w:val="24"/>
                <w:szCs w:val="24"/>
                <w:lang w:val="ro-RO" w:eastAsia="en-US"/>
              </w:rPr>
              <w:t xml:space="preserve"> 31 decembrie 2018, a unui număr de 25  reprezentanți IGSU al MAI </w:t>
            </w:r>
            <w:r w:rsidRPr="00F93EF3">
              <w:rPr>
                <w:rFonts w:ascii="Times New Roman" w:eastAsia="Calibri" w:hAnsi="Times New Roman" w:cs="Times New Roman"/>
                <w:bCs/>
                <w:i/>
                <w:iCs/>
                <w:sz w:val="24"/>
                <w:szCs w:val="24"/>
                <w:lang w:val="ro-RO" w:eastAsia="en-US"/>
              </w:rPr>
              <w:t>(DSSMCI – 6; NORD – 2; DST Centru – 7; DST Sud – 10)</w:t>
            </w:r>
          </w:p>
        </w:tc>
        <w:tc>
          <w:tcPr>
            <w:tcW w:w="1984" w:type="dxa"/>
          </w:tcPr>
          <w:p w:rsidR="00F93EF3" w:rsidRPr="00F93EF3" w:rsidRDefault="00F93EF3" w:rsidP="00F93EF3">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t>MAI, MEI, IGSU și AST</w:t>
            </w:r>
          </w:p>
        </w:tc>
        <w:tc>
          <w:tcPr>
            <w:tcW w:w="1559" w:type="dxa"/>
          </w:tcPr>
          <w:p w:rsidR="00F93EF3" w:rsidRPr="00F93EF3" w:rsidRDefault="00F93EF3" w:rsidP="00F93EF3">
            <w:pPr>
              <w:spacing w:after="160" w:line="259" w:lineRule="auto"/>
              <w:rPr>
                <w:rFonts w:ascii="Times New Roman" w:eastAsia="Calibri" w:hAnsi="Times New Roman" w:cs="Times New Roman"/>
                <w:sz w:val="24"/>
                <w:szCs w:val="24"/>
                <w:lang w:eastAsia="en-US"/>
              </w:rPr>
            </w:pPr>
            <w:r w:rsidRPr="00F93EF3">
              <w:rPr>
                <w:rFonts w:ascii="Times New Roman" w:eastAsia="Calibri" w:hAnsi="Times New Roman" w:cs="Times New Roman"/>
                <w:sz w:val="24"/>
                <w:szCs w:val="24"/>
                <w:lang w:eastAsia="en-US"/>
              </w:rPr>
              <w:t>01.07.2018</w:t>
            </w:r>
          </w:p>
        </w:tc>
        <w:tc>
          <w:tcPr>
            <w:tcW w:w="1843" w:type="dxa"/>
          </w:tcPr>
          <w:p w:rsidR="00F93EF3" w:rsidRPr="00F93EF3" w:rsidRDefault="00FD5A79" w:rsidP="00FD5A79">
            <w:pPr>
              <w:spacing w:after="160" w:line="259" w:lineRule="auto"/>
              <w:rPr>
                <w:rFonts w:ascii="Times New Roman" w:eastAsia="Calibri" w:hAnsi="Times New Roman" w:cs="Times New Roman"/>
                <w:sz w:val="24"/>
                <w:szCs w:val="24"/>
                <w:lang w:val="en-US" w:eastAsia="en-US"/>
              </w:rPr>
            </w:pPr>
            <w:r>
              <w:rPr>
                <w:rFonts w:ascii="Times New Roman" w:eastAsia="Calibri" w:hAnsi="Times New Roman" w:cs="Times New Roman"/>
                <w:bCs/>
                <w:iCs/>
                <w:sz w:val="24"/>
                <w:szCs w:val="24"/>
                <w:lang w:val="ro-RO" w:eastAsia="en-US"/>
              </w:rPr>
              <w:t>T</w:t>
            </w:r>
            <w:r w:rsidR="00F93EF3" w:rsidRPr="00F93EF3">
              <w:rPr>
                <w:rFonts w:ascii="Times New Roman" w:eastAsia="Calibri" w:hAnsi="Times New Roman" w:cs="Times New Roman"/>
                <w:bCs/>
                <w:iCs/>
                <w:sz w:val="24"/>
                <w:szCs w:val="24"/>
                <w:lang w:val="ro-RO" w:eastAsia="en-US"/>
              </w:rPr>
              <w:t xml:space="preserve">emei </w:t>
            </w:r>
            <w:r>
              <w:rPr>
                <w:rFonts w:ascii="Times New Roman" w:eastAsia="Calibri" w:hAnsi="Times New Roman" w:cs="Times New Roman"/>
                <w:bCs/>
                <w:iCs/>
                <w:sz w:val="24"/>
                <w:szCs w:val="24"/>
                <w:lang w:val="ro-RO" w:eastAsia="en-US"/>
              </w:rPr>
              <w:t xml:space="preserve">legal: </w:t>
            </w:r>
            <w:r w:rsidR="00F93EF3" w:rsidRPr="00F93EF3">
              <w:rPr>
                <w:rFonts w:ascii="Times New Roman" w:eastAsia="Calibri" w:hAnsi="Times New Roman" w:cs="Times New Roman"/>
                <w:bCs/>
                <w:iCs/>
                <w:sz w:val="24"/>
                <w:szCs w:val="24"/>
                <w:lang w:val="ro-RO" w:eastAsia="en-US"/>
              </w:rPr>
              <w:t>art. 34 al Legii nr. 288 din 16</w:t>
            </w:r>
            <w:r>
              <w:rPr>
                <w:rFonts w:ascii="Times New Roman" w:eastAsia="Calibri" w:hAnsi="Times New Roman" w:cs="Times New Roman"/>
                <w:bCs/>
                <w:iCs/>
                <w:sz w:val="24"/>
                <w:szCs w:val="24"/>
                <w:lang w:val="ro-RO" w:eastAsia="en-US"/>
              </w:rPr>
              <w:t>.02.</w:t>
            </w:r>
            <w:r w:rsidR="00F93EF3" w:rsidRPr="00F93EF3">
              <w:rPr>
                <w:rFonts w:ascii="Times New Roman" w:eastAsia="Calibri" w:hAnsi="Times New Roman" w:cs="Times New Roman"/>
                <w:bCs/>
                <w:iCs/>
                <w:sz w:val="24"/>
                <w:szCs w:val="24"/>
                <w:lang w:val="ro-RO" w:eastAsia="en-US"/>
              </w:rPr>
              <w:t>2016 privind funcționarul public cu statut special din cadrul Ministerului Afacerilor Interne</w:t>
            </w:r>
          </w:p>
        </w:tc>
        <w:tc>
          <w:tcPr>
            <w:tcW w:w="1701" w:type="dxa"/>
          </w:tcPr>
          <w:p w:rsidR="00F93EF3" w:rsidRPr="00F93EF3" w:rsidRDefault="00F93EF3" w:rsidP="00FD5A79">
            <w:pPr>
              <w:spacing w:after="160" w:line="259" w:lineRule="auto"/>
              <w:rPr>
                <w:rFonts w:ascii="Times New Roman" w:eastAsia="Calibri" w:hAnsi="Times New Roman" w:cs="Times New Roman"/>
                <w:bCs/>
                <w:iCs/>
                <w:sz w:val="24"/>
                <w:szCs w:val="24"/>
                <w:lang w:val="ro-RO" w:eastAsia="en-US"/>
              </w:rPr>
            </w:pPr>
            <w:r w:rsidRPr="00F93EF3">
              <w:rPr>
                <w:rFonts w:ascii="Times New Roman" w:eastAsia="Calibri" w:hAnsi="Times New Roman" w:cs="Times New Roman"/>
                <w:bCs/>
                <w:iCs/>
                <w:sz w:val="24"/>
                <w:szCs w:val="24"/>
                <w:lang w:val="ro-RO" w:eastAsia="en-US"/>
              </w:rPr>
              <w:t>P</w:t>
            </w:r>
            <w:r w:rsidR="00FD5A79">
              <w:rPr>
                <w:rFonts w:ascii="Times New Roman" w:eastAsia="Calibri" w:hAnsi="Times New Roman" w:cs="Times New Roman"/>
                <w:bCs/>
                <w:iCs/>
                <w:sz w:val="24"/>
                <w:szCs w:val="24"/>
                <w:lang w:val="ro-RO" w:eastAsia="en-US"/>
              </w:rPr>
              <w:t>â</w:t>
            </w:r>
            <w:r w:rsidRPr="00F93EF3">
              <w:rPr>
                <w:rFonts w:ascii="Times New Roman" w:eastAsia="Calibri" w:hAnsi="Times New Roman" w:cs="Times New Roman"/>
                <w:bCs/>
                <w:iCs/>
                <w:sz w:val="24"/>
                <w:szCs w:val="24"/>
                <w:lang w:val="ro-RO" w:eastAsia="en-US"/>
              </w:rPr>
              <w:t>nă la data de 10.07.2018</w:t>
            </w:r>
          </w:p>
        </w:tc>
      </w:tr>
      <w:tr w:rsidR="00FD5A79" w:rsidRPr="009B1AB2" w:rsidTr="00F93EF3">
        <w:trPr>
          <w:trHeight w:val="580"/>
        </w:trPr>
        <w:tc>
          <w:tcPr>
            <w:tcW w:w="582" w:type="dxa"/>
          </w:tcPr>
          <w:p w:rsidR="00F93EF3" w:rsidRPr="00F93EF3" w:rsidRDefault="00F93EF3" w:rsidP="00F93EF3">
            <w:pPr>
              <w:spacing w:after="160" w:line="259" w:lineRule="auto"/>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6</w:t>
            </w:r>
            <w:r w:rsidR="009010EA">
              <w:rPr>
                <w:rFonts w:ascii="Times New Roman" w:eastAsia="Calibri" w:hAnsi="Times New Roman" w:cs="Times New Roman"/>
                <w:sz w:val="24"/>
                <w:szCs w:val="24"/>
                <w:lang w:val="ro-RO" w:eastAsia="en-US"/>
              </w:rPr>
              <w:t>.</w:t>
            </w:r>
          </w:p>
        </w:tc>
        <w:tc>
          <w:tcPr>
            <w:tcW w:w="2787" w:type="dxa"/>
          </w:tcPr>
          <w:p w:rsidR="00F93EF3" w:rsidRPr="00F93EF3" w:rsidRDefault="00F93EF3" w:rsidP="00F93EF3">
            <w:pPr>
              <w:spacing w:after="160" w:line="259" w:lineRule="auto"/>
              <w:rPr>
                <w:rFonts w:ascii="Times New Roman" w:eastAsia="Calibri" w:hAnsi="Times New Roman" w:cs="Times New Roman"/>
                <w:bCs/>
                <w:iCs/>
                <w:sz w:val="24"/>
                <w:szCs w:val="24"/>
                <w:lang w:val="ro-RO" w:eastAsia="en-US"/>
              </w:rPr>
            </w:pPr>
            <w:r w:rsidRPr="00F93EF3">
              <w:rPr>
                <w:rFonts w:ascii="Times New Roman" w:eastAsia="Calibri" w:hAnsi="Times New Roman" w:cs="Times New Roman"/>
                <w:bCs/>
                <w:iCs/>
                <w:sz w:val="24"/>
                <w:szCs w:val="24"/>
                <w:lang w:val="ro-RO" w:eastAsia="en-US"/>
              </w:rPr>
              <w:t xml:space="preserve">Controlul obiectivelor de agrement </w:t>
            </w:r>
          </w:p>
        </w:tc>
        <w:tc>
          <w:tcPr>
            <w:tcW w:w="1984" w:type="dxa"/>
          </w:tcPr>
          <w:p w:rsidR="00F93EF3" w:rsidRPr="00F93EF3" w:rsidRDefault="00F93EF3" w:rsidP="00F93EF3">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t xml:space="preserve">Direcția Supraveghere de Stat a măsurilor contra incendiilor și Direcțiile Supraveghere Tehnică Teritoriale </w:t>
            </w:r>
          </w:p>
        </w:tc>
        <w:tc>
          <w:tcPr>
            <w:tcW w:w="1559" w:type="dxa"/>
          </w:tcPr>
          <w:p w:rsidR="00F93EF3" w:rsidRPr="00F93EF3" w:rsidRDefault="00FD5A79" w:rsidP="00FD5A79">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val="ro-RO" w:eastAsia="en-US"/>
              </w:rPr>
              <w:t>18.05.20187-31.12.2018</w:t>
            </w:r>
          </w:p>
        </w:tc>
        <w:tc>
          <w:tcPr>
            <w:tcW w:w="1843" w:type="dxa"/>
          </w:tcPr>
          <w:p w:rsidR="00F93EF3" w:rsidRPr="00F93EF3" w:rsidRDefault="00FD5A79" w:rsidP="00F93EF3">
            <w:pPr>
              <w:spacing w:after="160" w:line="259" w:lineRule="auto"/>
              <w:rPr>
                <w:rFonts w:ascii="Times New Roman" w:eastAsia="Calibri" w:hAnsi="Times New Roman" w:cs="Times New Roman"/>
                <w:bCs/>
                <w:iCs/>
                <w:sz w:val="24"/>
                <w:szCs w:val="24"/>
                <w:lang w:val="ro-RO" w:eastAsia="en-US"/>
              </w:rPr>
            </w:pPr>
            <w:r>
              <w:rPr>
                <w:rFonts w:ascii="Times New Roman" w:eastAsia="Calibri" w:hAnsi="Times New Roman" w:cs="Times New Roman"/>
                <w:bCs/>
                <w:iCs/>
                <w:sz w:val="24"/>
                <w:szCs w:val="24"/>
                <w:lang w:val="ro-RO" w:eastAsia="en-US"/>
              </w:rPr>
              <w:t>Emiterea prescripțiilor sau aplicarea sancțiunilor, acolo unde este cazul</w:t>
            </w:r>
          </w:p>
        </w:tc>
        <w:tc>
          <w:tcPr>
            <w:tcW w:w="1701" w:type="dxa"/>
          </w:tcPr>
          <w:p w:rsidR="00F93EF3" w:rsidRPr="00F93EF3" w:rsidRDefault="00FD5A79" w:rsidP="00FD5A79">
            <w:pPr>
              <w:spacing w:after="160" w:line="259" w:lineRule="auto"/>
              <w:rPr>
                <w:rFonts w:ascii="Times New Roman" w:eastAsia="Calibri" w:hAnsi="Times New Roman" w:cs="Times New Roman"/>
                <w:bCs/>
                <w:iCs/>
                <w:sz w:val="24"/>
                <w:szCs w:val="24"/>
                <w:lang w:val="ro-RO" w:eastAsia="en-US"/>
              </w:rPr>
            </w:pPr>
            <w:r>
              <w:rPr>
                <w:rFonts w:ascii="Times New Roman" w:eastAsia="Calibri" w:hAnsi="Times New Roman" w:cs="Times New Roman"/>
                <w:sz w:val="24"/>
                <w:szCs w:val="24"/>
                <w:lang w:val="en-US" w:eastAsia="en-US"/>
              </w:rPr>
              <w:t>Lunar pâ</w:t>
            </w:r>
            <w:r w:rsidR="00F93EF3" w:rsidRPr="00F93EF3">
              <w:rPr>
                <w:rFonts w:ascii="Times New Roman" w:eastAsia="Calibri" w:hAnsi="Times New Roman" w:cs="Times New Roman"/>
                <w:sz w:val="24"/>
                <w:szCs w:val="24"/>
                <w:lang w:val="en-US" w:eastAsia="en-US"/>
              </w:rPr>
              <w:t>n</w:t>
            </w:r>
            <w:r>
              <w:rPr>
                <w:rFonts w:ascii="Times New Roman" w:eastAsia="Calibri" w:hAnsi="Times New Roman" w:cs="Times New Roman"/>
                <w:sz w:val="24"/>
                <w:szCs w:val="24"/>
                <w:lang w:val="en-US" w:eastAsia="en-US"/>
              </w:rPr>
              <w:t>ă</w:t>
            </w:r>
            <w:r w:rsidR="00F93EF3" w:rsidRPr="00F93EF3">
              <w:rPr>
                <w:rFonts w:ascii="Times New Roman" w:eastAsia="Calibri" w:hAnsi="Times New Roman" w:cs="Times New Roman"/>
                <w:sz w:val="24"/>
                <w:szCs w:val="24"/>
                <w:lang w:val="en-US" w:eastAsia="en-US"/>
              </w:rPr>
              <w:t xml:space="preserve"> la data de 10 a lunii </w:t>
            </w:r>
            <w:r>
              <w:rPr>
                <w:rFonts w:ascii="Times New Roman" w:eastAsia="Calibri" w:hAnsi="Times New Roman" w:cs="Times New Roman"/>
                <w:sz w:val="24"/>
                <w:szCs w:val="24"/>
                <w:lang w:val="en-US" w:eastAsia="en-US"/>
              </w:rPr>
              <w:t>următoare</w:t>
            </w:r>
          </w:p>
        </w:tc>
      </w:tr>
      <w:tr w:rsidR="00FD5A79" w:rsidRPr="00F93EF3" w:rsidTr="00F93EF3">
        <w:trPr>
          <w:trHeight w:val="580"/>
        </w:trPr>
        <w:tc>
          <w:tcPr>
            <w:tcW w:w="582" w:type="dxa"/>
          </w:tcPr>
          <w:p w:rsidR="00F93EF3" w:rsidRPr="00F93EF3" w:rsidRDefault="00F93EF3" w:rsidP="00F93EF3">
            <w:pPr>
              <w:spacing w:after="160" w:line="259" w:lineRule="auto"/>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lastRenderedPageBreak/>
              <w:t>7</w:t>
            </w:r>
            <w:r w:rsidR="009010EA">
              <w:rPr>
                <w:rFonts w:ascii="Times New Roman" w:eastAsia="Calibri" w:hAnsi="Times New Roman" w:cs="Times New Roman"/>
                <w:sz w:val="24"/>
                <w:szCs w:val="24"/>
                <w:lang w:val="ro-RO" w:eastAsia="en-US"/>
              </w:rPr>
              <w:t>.</w:t>
            </w:r>
          </w:p>
        </w:tc>
        <w:tc>
          <w:tcPr>
            <w:tcW w:w="2787" w:type="dxa"/>
          </w:tcPr>
          <w:p w:rsidR="00F93EF3" w:rsidRPr="00F93EF3" w:rsidRDefault="00F93EF3" w:rsidP="00F93EF3">
            <w:pPr>
              <w:spacing w:after="160" w:line="259" w:lineRule="auto"/>
              <w:rPr>
                <w:rFonts w:ascii="Times New Roman" w:eastAsia="Calibri" w:hAnsi="Times New Roman" w:cs="Times New Roman"/>
                <w:bCs/>
                <w:iCs/>
                <w:sz w:val="24"/>
                <w:szCs w:val="24"/>
                <w:lang w:val="ro-RO" w:eastAsia="en-US"/>
              </w:rPr>
            </w:pPr>
            <w:r w:rsidRPr="00F93EF3">
              <w:rPr>
                <w:rFonts w:ascii="Times New Roman" w:eastAsia="Calibri" w:hAnsi="Times New Roman" w:cs="Times New Roman"/>
                <w:bCs/>
                <w:iCs/>
                <w:sz w:val="24"/>
                <w:szCs w:val="24"/>
                <w:lang w:val="ro-RO" w:eastAsia="en-US"/>
              </w:rPr>
              <w:t xml:space="preserve">Controlul taberelor de odihnă și întremare a copiilor  </w:t>
            </w:r>
          </w:p>
        </w:tc>
        <w:tc>
          <w:tcPr>
            <w:tcW w:w="1984" w:type="dxa"/>
          </w:tcPr>
          <w:p w:rsidR="00F93EF3" w:rsidRPr="00F93EF3" w:rsidRDefault="00F93EF3" w:rsidP="00F93EF3">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t>Direcția Supraveghere de Stat a măsurilor contra incendiilor și Direcțiile Supraveghere Tehnică Teritoriale</w:t>
            </w:r>
          </w:p>
        </w:tc>
        <w:tc>
          <w:tcPr>
            <w:tcW w:w="1559" w:type="dxa"/>
          </w:tcPr>
          <w:p w:rsidR="00F93EF3" w:rsidRPr="00F93EF3" w:rsidRDefault="00F93EF3" w:rsidP="00FD5A79">
            <w:pPr>
              <w:spacing w:after="160" w:line="259" w:lineRule="auto"/>
              <w:rPr>
                <w:rFonts w:ascii="Times New Roman" w:eastAsia="Calibri" w:hAnsi="Times New Roman" w:cs="Times New Roman"/>
                <w:sz w:val="24"/>
                <w:szCs w:val="24"/>
                <w:lang w:eastAsia="en-US"/>
              </w:rPr>
            </w:pPr>
            <w:r w:rsidRPr="00F93EF3">
              <w:rPr>
                <w:rFonts w:ascii="Times New Roman" w:eastAsia="Calibri" w:hAnsi="Times New Roman" w:cs="Times New Roman"/>
                <w:sz w:val="24"/>
                <w:szCs w:val="24"/>
                <w:lang w:eastAsia="en-US"/>
              </w:rPr>
              <w:t>P</w:t>
            </w:r>
            <w:r w:rsidR="00FD5A79">
              <w:rPr>
                <w:rFonts w:ascii="Times New Roman" w:eastAsia="Calibri" w:hAnsi="Times New Roman" w:cs="Times New Roman"/>
                <w:sz w:val="24"/>
                <w:szCs w:val="24"/>
                <w:lang w:val="ro-RO" w:eastAsia="en-US"/>
              </w:rPr>
              <w:t>â</w:t>
            </w:r>
            <w:r w:rsidRPr="00F93EF3">
              <w:rPr>
                <w:rFonts w:ascii="Times New Roman" w:eastAsia="Calibri" w:hAnsi="Times New Roman" w:cs="Times New Roman"/>
                <w:sz w:val="24"/>
                <w:szCs w:val="24"/>
                <w:lang w:eastAsia="en-US"/>
              </w:rPr>
              <w:t xml:space="preserve">nă la </w:t>
            </w:r>
            <w:r w:rsidR="00FD5A79">
              <w:rPr>
                <w:rFonts w:ascii="Times New Roman" w:eastAsia="Calibri" w:hAnsi="Times New Roman" w:cs="Times New Roman"/>
                <w:sz w:val="24"/>
                <w:szCs w:val="24"/>
                <w:lang w:val="ro-RO" w:eastAsia="en-US"/>
              </w:rPr>
              <w:t xml:space="preserve">data de </w:t>
            </w:r>
            <w:r w:rsidRPr="00F93EF3">
              <w:rPr>
                <w:rFonts w:ascii="Times New Roman" w:eastAsia="Calibri" w:hAnsi="Times New Roman" w:cs="Times New Roman"/>
                <w:sz w:val="24"/>
                <w:szCs w:val="24"/>
                <w:lang w:eastAsia="en-US"/>
              </w:rPr>
              <w:t>08.06.2018</w:t>
            </w:r>
          </w:p>
        </w:tc>
        <w:tc>
          <w:tcPr>
            <w:tcW w:w="1843" w:type="dxa"/>
          </w:tcPr>
          <w:p w:rsidR="00F93EF3" w:rsidRPr="00F93EF3" w:rsidRDefault="00FD5A79" w:rsidP="00FD5A79">
            <w:pPr>
              <w:spacing w:after="160" w:line="259" w:lineRule="auto"/>
              <w:rPr>
                <w:rFonts w:ascii="Times New Roman" w:eastAsia="Calibri" w:hAnsi="Times New Roman" w:cs="Times New Roman"/>
                <w:bCs/>
                <w:iCs/>
                <w:sz w:val="24"/>
                <w:szCs w:val="24"/>
                <w:lang w:val="ro-RO" w:eastAsia="en-US"/>
              </w:rPr>
            </w:pPr>
            <w:r>
              <w:rPr>
                <w:rFonts w:ascii="Times New Roman" w:eastAsia="Calibri" w:hAnsi="Times New Roman" w:cs="Times New Roman"/>
                <w:bCs/>
                <w:iCs/>
                <w:sz w:val="24"/>
                <w:szCs w:val="24"/>
                <w:lang w:val="ro-RO" w:eastAsia="en-US"/>
              </w:rPr>
              <w:t>Emiterea prescripțiilor sau aplicarea sancțiunilor dacă va fi cazul</w:t>
            </w:r>
          </w:p>
        </w:tc>
        <w:tc>
          <w:tcPr>
            <w:tcW w:w="1701" w:type="dxa"/>
          </w:tcPr>
          <w:p w:rsidR="00F93EF3" w:rsidRPr="00F93EF3" w:rsidRDefault="00F93EF3" w:rsidP="00FD5A79">
            <w:pPr>
              <w:spacing w:after="160" w:line="259" w:lineRule="auto"/>
              <w:rPr>
                <w:rFonts w:ascii="Times New Roman" w:eastAsia="Calibri" w:hAnsi="Times New Roman" w:cs="Times New Roman"/>
                <w:bCs/>
                <w:iCs/>
                <w:sz w:val="24"/>
                <w:szCs w:val="24"/>
                <w:lang w:val="ro-RO" w:eastAsia="en-US"/>
              </w:rPr>
            </w:pPr>
            <w:r w:rsidRPr="00F93EF3">
              <w:rPr>
                <w:rFonts w:ascii="Times New Roman" w:eastAsia="Calibri" w:hAnsi="Times New Roman" w:cs="Times New Roman"/>
                <w:bCs/>
                <w:iCs/>
                <w:sz w:val="24"/>
                <w:szCs w:val="24"/>
                <w:lang w:val="ro-RO" w:eastAsia="en-US"/>
              </w:rPr>
              <w:t>P</w:t>
            </w:r>
            <w:r w:rsidR="00FD5A79">
              <w:rPr>
                <w:rFonts w:ascii="Times New Roman" w:eastAsia="Calibri" w:hAnsi="Times New Roman" w:cs="Times New Roman"/>
                <w:bCs/>
                <w:iCs/>
                <w:sz w:val="24"/>
                <w:szCs w:val="24"/>
                <w:lang w:val="ro-RO" w:eastAsia="en-US"/>
              </w:rPr>
              <w:t>â</w:t>
            </w:r>
            <w:r w:rsidRPr="00F93EF3">
              <w:rPr>
                <w:rFonts w:ascii="Times New Roman" w:eastAsia="Calibri" w:hAnsi="Times New Roman" w:cs="Times New Roman"/>
                <w:bCs/>
                <w:iCs/>
                <w:sz w:val="24"/>
                <w:szCs w:val="24"/>
                <w:lang w:val="ro-RO" w:eastAsia="en-US"/>
              </w:rPr>
              <w:t>na la data de 15.06.2018</w:t>
            </w:r>
          </w:p>
        </w:tc>
      </w:tr>
      <w:tr w:rsidR="00FD5A79" w:rsidRPr="009B1AB2" w:rsidTr="00F93EF3">
        <w:trPr>
          <w:trHeight w:val="580"/>
        </w:trPr>
        <w:tc>
          <w:tcPr>
            <w:tcW w:w="582" w:type="dxa"/>
          </w:tcPr>
          <w:p w:rsidR="00F93EF3" w:rsidRPr="00F93EF3" w:rsidRDefault="00F93EF3" w:rsidP="00F93EF3">
            <w:pPr>
              <w:spacing w:after="160" w:line="259" w:lineRule="auto"/>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8</w:t>
            </w:r>
            <w:r w:rsidR="009010EA">
              <w:rPr>
                <w:rFonts w:ascii="Times New Roman" w:eastAsia="Calibri" w:hAnsi="Times New Roman" w:cs="Times New Roman"/>
                <w:sz w:val="24"/>
                <w:szCs w:val="24"/>
                <w:lang w:val="ro-RO" w:eastAsia="en-US"/>
              </w:rPr>
              <w:t>.</w:t>
            </w:r>
          </w:p>
        </w:tc>
        <w:tc>
          <w:tcPr>
            <w:tcW w:w="2787" w:type="dxa"/>
          </w:tcPr>
          <w:p w:rsidR="00F93EF3" w:rsidRPr="00F93EF3" w:rsidRDefault="00F93EF3" w:rsidP="00FD5A79">
            <w:pPr>
              <w:spacing w:after="160" w:line="259" w:lineRule="auto"/>
              <w:rPr>
                <w:rFonts w:ascii="Times New Roman" w:eastAsia="Calibri" w:hAnsi="Times New Roman" w:cs="Times New Roman"/>
                <w:bCs/>
                <w:iCs/>
                <w:sz w:val="24"/>
                <w:szCs w:val="24"/>
                <w:lang w:val="en-US" w:eastAsia="en-US"/>
              </w:rPr>
            </w:pPr>
            <w:r w:rsidRPr="00F93EF3">
              <w:rPr>
                <w:rFonts w:ascii="Times New Roman" w:eastAsia="Calibri" w:hAnsi="Times New Roman" w:cs="Times New Roman"/>
                <w:bCs/>
                <w:iCs/>
                <w:sz w:val="24"/>
                <w:szCs w:val="24"/>
                <w:lang w:val="en-US" w:eastAsia="en-US"/>
              </w:rPr>
              <w:t>Asigurarea securității la incendiu pe perioada campaniei de recoltare a cer</w:t>
            </w:r>
            <w:r w:rsidR="00FD5A79">
              <w:rPr>
                <w:rFonts w:ascii="Times New Roman" w:eastAsia="Calibri" w:hAnsi="Times New Roman" w:cs="Times New Roman"/>
                <w:bCs/>
                <w:iCs/>
                <w:sz w:val="24"/>
                <w:szCs w:val="24"/>
                <w:lang w:val="en-US" w:eastAsia="en-US"/>
              </w:rPr>
              <w:t>e</w:t>
            </w:r>
            <w:r w:rsidRPr="00F93EF3">
              <w:rPr>
                <w:rFonts w:ascii="Times New Roman" w:eastAsia="Calibri" w:hAnsi="Times New Roman" w:cs="Times New Roman"/>
                <w:bCs/>
                <w:iCs/>
                <w:sz w:val="24"/>
                <w:szCs w:val="24"/>
                <w:lang w:val="en-US" w:eastAsia="en-US"/>
              </w:rPr>
              <w:t>a</w:t>
            </w:r>
            <w:r w:rsidR="00FD5A79">
              <w:rPr>
                <w:rFonts w:ascii="Times New Roman" w:eastAsia="Calibri" w:hAnsi="Times New Roman" w:cs="Times New Roman"/>
                <w:bCs/>
                <w:iCs/>
                <w:sz w:val="24"/>
                <w:szCs w:val="24"/>
                <w:lang w:val="en-US" w:eastAsia="en-US"/>
              </w:rPr>
              <w:t>l</w:t>
            </w:r>
            <w:r w:rsidRPr="00F93EF3">
              <w:rPr>
                <w:rFonts w:ascii="Times New Roman" w:eastAsia="Calibri" w:hAnsi="Times New Roman" w:cs="Times New Roman"/>
                <w:bCs/>
                <w:iCs/>
                <w:sz w:val="24"/>
                <w:szCs w:val="24"/>
                <w:lang w:val="en-US" w:eastAsia="en-US"/>
              </w:rPr>
              <w:t>elor</w:t>
            </w:r>
            <w:r w:rsidR="00FD5A79">
              <w:rPr>
                <w:rFonts w:ascii="Times New Roman" w:eastAsia="Calibri" w:hAnsi="Times New Roman" w:cs="Times New Roman"/>
                <w:bCs/>
                <w:iCs/>
                <w:sz w:val="24"/>
                <w:szCs w:val="24"/>
                <w:lang w:val="en-US" w:eastAsia="en-US"/>
              </w:rPr>
              <w:t>, controlul respectării normelor în vigoare</w:t>
            </w:r>
            <w:r w:rsidRPr="00F93EF3">
              <w:rPr>
                <w:rFonts w:ascii="Times New Roman" w:eastAsia="Calibri" w:hAnsi="Times New Roman" w:cs="Times New Roman"/>
                <w:bCs/>
                <w:iCs/>
                <w:sz w:val="24"/>
                <w:szCs w:val="24"/>
                <w:lang w:val="en-US" w:eastAsia="en-US"/>
              </w:rPr>
              <w:t xml:space="preserve"> </w:t>
            </w:r>
          </w:p>
        </w:tc>
        <w:tc>
          <w:tcPr>
            <w:tcW w:w="1984" w:type="dxa"/>
          </w:tcPr>
          <w:p w:rsidR="00F93EF3" w:rsidRPr="00F93EF3" w:rsidRDefault="00F93EF3" w:rsidP="00F93EF3">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t>Direcția Supraveghere de Stat a măsurilor contra incendiilor și Direcțiile Supraveghere Tehnică Teritoriale</w:t>
            </w:r>
          </w:p>
        </w:tc>
        <w:tc>
          <w:tcPr>
            <w:tcW w:w="1559" w:type="dxa"/>
          </w:tcPr>
          <w:p w:rsidR="00F93EF3" w:rsidRPr="00F93EF3" w:rsidRDefault="00FD5A79" w:rsidP="00FD5A79">
            <w:pPr>
              <w:spacing w:after="160" w:line="259"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Începând cu data de </w:t>
            </w:r>
            <w:r w:rsidR="00F93EF3" w:rsidRPr="00F93EF3">
              <w:rPr>
                <w:rFonts w:ascii="Times New Roman" w:eastAsia="Calibri" w:hAnsi="Times New Roman" w:cs="Times New Roman"/>
                <w:sz w:val="24"/>
                <w:szCs w:val="24"/>
                <w:lang w:val="en-US" w:eastAsia="en-US"/>
              </w:rPr>
              <w:t>11.06.2018 p</w:t>
            </w:r>
            <w:r>
              <w:rPr>
                <w:rFonts w:ascii="Times New Roman" w:eastAsia="Calibri" w:hAnsi="Times New Roman" w:cs="Times New Roman"/>
                <w:sz w:val="24"/>
                <w:szCs w:val="24"/>
                <w:lang w:val="en-US" w:eastAsia="en-US"/>
              </w:rPr>
              <w:t>â</w:t>
            </w:r>
            <w:r w:rsidR="00F93EF3" w:rsidRPr="00F93EF3">
              <w:rPr>
                <w:rFonts w:ascii="Times New Roman" w:eastAsia="Calibri" w:hAnsi="Times New Roman" w:cs="Times New Roman"/>
                <w:sz w:val="24"/>
                <w:szCs w:val="24"/>
                <w:lang w:val="en-US" w:eastAsia="en-US"/>
              </w:rPr>
              <w:t xml:space="preserve">nă la finele lunii august </w:t>
            </w:r>
          </w:p>
        </w:tc>
        <w:tc>
          <w:tcPr>
            <w:tcW w:w="1843" w:type="dxa"/>
          </w:tcPr>
          <w:p w:rsidR="00F93EF3" w:rsidRPr="00FD5A79" w:rsidRDefault="00FD5A79" w:rsidP="00F93EF3">
            <w:pPr>
              <w:spacing w:after="160" w:line="259" w:lineRule="auto"/>
              <w:rPr>
                <w:rFonts w:ascii="Times New Roman" w:eastAsia="Calibri" w:hAnsi="Times New Roman" w:cs="Times New Roman"/>
                <w:bCs/>
                <w:iCs/>
                <w:sz w:val="24"/>
                <w:szCs w:val="24"/>
                <w:lang w:val="en-US" w:eastAsia="en-US"/>
              </w:rPr>
            </w:pPr>
            <w:r>
              <w:rPr>
                <w:rFonts w:ascii="Times New Roman" w:eastAsia="Calibri" w:hAnsi="Times New Roman" w:cs="Times New Roman"/>
                <w:bCs/>
                <w:iCs/>
                <w:sz w:val="24"/>
                <w:szCs w:val="24"/>
                <w:lang w:val="ro-RO" w:eastAsia="en-US"/>
              </w:rPr>
              <w:t>Emiterea prescripțiilor sau aplicarea sancțiunilor unde este cazul</w:t>
            </w:r>
          </w:p>
        </w:tc>
        <w:tc>
          <w:tcPr>
            <w:tcW w:w="1701" w:type="dxa"/>
          </w:tcPr>
          <w:p w:rsidR="00F93EF3" w:rsidRPr="00F93EF3" w:rsidRDefault="00F93EF3" w:rsidP="00FD5A79">
            <w:pPr>
              <w:spacing w:after="160" w:line="259" w:lineRule="auto"/>
              <w:rPr>
                <w:rFonts w:ascii="Times New Roman" w:eastAsia="Calibri" w:hAnsi="Times New Roman" w:cs="Times New Roman"/>
                <w:bCs/>
                <w:iCs/>
                <w:sz w:val="24"/>
                <w:szCs w:val="24"/>
                <w:lang w:val="ro-RO" w:eastAsia="en-US"/>
              </w:rPr>
            </w:pPr>
            <w:r w:rsidRPr="00F93EF3">
              <w:rPr>
                <w:rFonts w:ascii="Times New Roman" w:eastAsia="Calibri" w:hAnsi="Times New Roman" w:cs="Times New Roman"/>
                <w:sz w:val="24"/>
                <w:szCs w:val="24"/>
                <w:lang w:val="en-US" w:eastAsia="en-US"/>
              </w:rPr>
              <w:t>Lunar p</w:t>
            </w:r>
            <w:r w:rsidR="00FD5A79">
              <w:rPr>
                <w:rFonts w:ascii="Times New Roman" w:eastAsia="Calibri" w:hAnsi="Times New Roman" w:cs="Times New Roman"/>
                <w:sz w:val="24"/>
                <w:szCs w:val="24"/>
                <w:lang w:val="en-US" w:eastAsia="en-US"/>
              </w:rPr>
              <w:t>â</w:t>
            </w:r>
            <w:r w:rsidRPr="00F93EF3">
              <w:rPr>
                <w:rFonts w:ascii="Times New Roman" w:eastAsia="Calibri" w:hAnsi="Times New Roman" w:cs="Times New Roman"/>
                <w:sz w:val="24"/>
                <w:szCs w:val="24"/>
                <w:lang w:val="en-US" w:eastAsia="en-US"/>
              </w:rPr>
              <w:t>n</w:t>
            </w:r>
            <w:r w:rsidR="00FD5A79">
              <w:rPr>
                <w:rFonts w:ascii="Times New Roman" w:eastAsia="Calibri" w:hAnsi="Times New Roman" w:cs="Times New Roman"/>
                <w:sz w:val="24"/>
                <w:szCs w:val="24"/>
                <w:lang w:val="en-US" w:eastAsia="en-US"/>
              </w:rPr>
              <w:t>ă</w:t>
            </w:r>
            <w:r w:rsidRPr="00F93EF3">
              <w:rPr>
                <w:rFonts w:ascii="Times New Roman" w:eastAsia="Calibri" w:hAnsi="Times New Roman" w:cs="Times New Roman"/>
                <w:sz w:val="24"/>
                <w:szCs w:val="24"/>
                <w:lang w:val="en-US" w:eastAsia="en-US"/>
              </w:rPr>
              <w:t xml:space="preserve"> la data de 10 a lunii </w:t>
            </w:r>
            <w:r w:rsidR="00FD5A79">
              <w:rPr>
                <w:rFonts w:ascii="Times New Roman" w:eastAsia="Calibri" w:hAnsi="Times New Roman" w:cs="Times New Roman"/>
                <w:sz w:val="24"/>
                <w:szCs w:val="24"/>
                <w:lang w:val="en-US" w:eastAsia="en-US"/>
              </w:rPr>
              <w:t xml:space="preserve">următoare </w:t>
            </w:r>
            <w:r w:rsidRPr="00F93EF3">
              <w:rPr>
                <w:rFonts w:ascii="Times New Roman" w:eastAsia="Calibri" w:hAnsi="Times New Roman" w:cs="Times New Roman"/>
                <w:sz w:val="24"/>
                <w:szCs w:val="24"/>
                <w:lang w:val="en-US" w:eastAsia="en-US"/>
              </w:rPr>
              <w:t xml:space="preserve">pe </w:t>
            </w:r>
            <w:r w:rsidR="00FD5A79">
              <w:rPr>
                <w:rFonts w:ascii="Times New Roman" w:eastAsia="Calibri" w:hAnsi="Times New Roman" w:cs="Times New Roman"/>
                <w:sz w:val="24"/>
                <w:szCs w:val="24"/>
                <w:lang w:val="en-US" w:eastAsia="en-US"/>
              </w:rPr>
              <w:t xml:space="preserve">toată durata </w:t>
            </w:r>
            <w:r w:rsidRPr="00F93EF3">
              <w:rPr>
                <w:rFonts w:ascii="Times New Roman" w:eastAsia="Calibri" w:hAnsi="Times New Roman" w:cs="Times New Roman"/>
                <w:sz w:val="24"/>
                <w:szCs w:val="24"/>
                <w:lang w:val="en-US" w:eastAsia="en-US"/>
              </w:rPr>
              <w:t>campaniei</w:t>
            </w:r>
          </w:p>
        </w:tc>
      </w:tr>
      <w:tr w:rsidR="00FD5A79" w:rsidRPr="00F93EF3" w:rsidTr="00F93EF3">
        <w:trPr>
          <w:trHeight w:val="580"/>
        </w:trPr>
        <w:tc>
          <w:tcPr>
            <w:tcW w:w="582" w:type="dxa"/>
          </w:tcPr>
          <w:p w:rsidR="00F93EF3" w:rsidRPr="00F93EF3" w:rsidRDefault="00F93EF3" w:rsidP="00F93EF3">
            <w:pPr>
              <w:spacing w:after="160" w:line="259" w:lineRule="auto"/>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9</w:t>
            </w:r>
            <w:r w:rsidR="009010EA">
              <w:rPr>
                <w:rFonts w:ascii="Times New Roman" w:eastAsia="Calibri" w:hAnsi="Times New Roman" w:cs="Times New Roman"/>
                <w:sz w:val="24"/>
                <w:szCs w:val="24"/>
                <w:lang w:val="ro-RO" w:eastAsia="en-US"/>
              </w:rPr>
              <w:t>.</w:t>
            </w:r>
          </w:p>
        </w:tc>
        <w:tc>
          <w:tcPr>
            <w:tcW w:w="2787" w:type="dxa"/>
          </w:tcPr>
          <w:p w:rsidR="00F93EF3" w:rsidRPr="00F93EF3" w:rsidRDefault="00F93EF3" w:rsidP="00FD5A79">
            <w:pPr>
              <w:spacing w:after="160" w:line="259" w:lineRule="auto"/>
              <w:rPr>
                <w:rFonts w:ascii="Times New Roman" w:eastAsia="Calibri" w:hAnsi="Times New Roman" w:cs="Times New Roman"/>
                <w:bCs/>
                <w:iCs/>
                <w:sz w:val="24"/>
                <w:szCs w:val="24"/>
                <w:lang w:val="ro-RO" w:eastAsia="en-US"/>
              </w:rPr>
            </w:pPr>
            <w:r w:rsidRPr="00F93EF3">
              <w:rPr>
                <w:rFonts w:ascii="Times New Roman" w:eastAsia="Calibri" w:hAnsi="Times New Roman" w:cs="Times New Roman"/>
                <w:bCs/>
                <w:iCs/>
                <w:sz w:val="24"/>
                <w:szCs w:val="24"/>
                <w:lang w:val="ro-RO" w:eastAsia="en-US"/>
              </w:rPr>
              <w:t>Asigurarea securității la incendiu a instituțiilor de învățăm</w:t>
            </w:r>
            <w:r w:rsidR="00FD5A79">
              <w:rPr>
                <w:rFonts w:ascii="Times New Roman" w:eastAsia="Calibri" w:hAnsi="Times New Roman" w:cs="Times New Roman"/>
                <w:bCs/>
                <w:iCs/>
                <w:sz w:val="24"/>
                <w:szCs w:val="24"/>
                <w:lang w:val="ro-RO" w:eastAsia="en-US"/>
              </w:rPr>
              <w:t>â</w:t>
            </w:r>
            <w:r w:rsidRPr="00F93EF3">
              <w:rPr>
                <w:rFonts w:ascii="Times New Roman" w:eastAsia="Calibri" w:hAnsi="Times New Roman" w:cs="Times New Roman"/>
                <w:bCs/>
                <w:iCs/>
                <w:sz w:val="24"/>
                <w:szCs w:val="24"/>
                <w:lang w:val="ro-RO" w:eastAsia="en-US"/>
              </w:rPr>
              <w:t>nt</w:t>
            </w:r>
            <w:r w:rsidR="00FD5A79">
              <w:rPr>
                <w:rFonts w:ascii="Times New Roman" w:eastAsia="Calibri" w:hAnsi="Times New Roman" w:cs="Times New Roman"/>
                <w:bCs/>
                <w:iCs/>
                <w:sz w:val="24"/>
                <w:szCs w:val="24"/>
                <w:lang w:val="ro-RO" w:eastAsia="en-US"/>
              </w:rPr>
              <w:t>,</w:t>
            </w:r>
            <w:r w:rsidR="00FD5A79">
              <w:rPr>
                <w:rFonts w:ascii="Times New Roman" w:eastAsia="Calibri" w:hAnsi="Times New Roman" w:cs="Times New Roman"/>
                <w:bCs/>
                <w:iCs/>
                <w:sz w:val="24"/>
                <w:szCs w:val="24"/>
                <w:lang w:val="en-US" w:eastAsia="en-US"/>
              </w:rPr>
              <w:t xml:space="preserve"> controlul respectării normelor în vigoare</w:t>
            </w:r>
          </w:p>
        </w:tc>
        <w:tc>
          <w:tcPr>
            <w:tcW w:w="1984" w:type="dxa"/>
          </w:tcPr>
          <w:p w:rsidR="00F93EF3" w:rsidRPr="00F93EF3" w:rsidRDefault="00F93EF3" w:rsidP="00F93EF3">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t>Direcția Supraveghere de Stat a măsurilor contra incendiilor și Direcțiile Supraveghere Tehnică Teritoriale</w:t>
            </w:r>
          </w:p>
        </w:tc>
        <w:tc>
          <w:tcPr>
            <w:tcW w:w="1559" w:type="dxa"/>
          </w:tcPr>
          <w:p w:rsidR="00F93EF3" w:rsidRPr="00FD5A79" w:rsidRDefault="00F93EF3" w:rsidP="00FD5A79">
            <w:pPr>
              <w:spacing w:after="160" w:line="259" w:lineRule="auto"/>
              <w:rPr>
                <w:rFonts w:ascii="Times New Roman" w:eastAsia="Calibri" w:hAnsi="Times New Roman" w:cs="Times New Roman"/>
                <w:sz w:val="24"/>
                <w:szCs w:val="24"/>
                <w:lang w:val="en-US" w:eastAsia="en-US"/>
              </w:rPr>
            </w:pPr>
            <w:r w:rsidRPr="00FD5A79">
              <w:rPr>
                <w:rFonts w:ascii="Times New Roman" w:eastAsia="Calibri" w:hAnsi="Times New Roman" w:cs="Times New Roman"/>
                <w:sz w:val="24"/>
                <w:szCs w:val="24"/>
                <w:lang w:val="en-US" w:eastAsia="en-US"/>
              </w:rPr>
              <w:t xml:space="preserve">De la </w:t>
            </w:r>
            <w:r w:rsidR="00FD5A79">
              <w:rPr>
                <w:rFonts w:ascii="Times New Roman" w:eastAsia="Calibri" w:hAnsi="Times New Roman" w:cs="Times New Roman"/>
                <w:sz w:val="24"/>
                <w:szCs w:val="24"/>
                <w:lang w:val="ro-RO" w:eastAsia="en-US"/>
              </w:rPr>
              <w:t xml:space="preserve">data de </w:t>
            </w:r>
            <w:r w:rsidRPr="00FD5A79">
              <w:rPr>
                <w:rFonts w:ascii="Times New Roman" w:eastAsia="Calibri" w:hAnsi="Times New Roman" w:cs="Times New Roman"/>
                <w:sz w:val="24"/>
                <w:szCs w:val="24"/>
                <w:lang w:val="en-US" w:eastAsia="en-US"/>
              </w:rPr>
              <w:t>01.08.2018 p</w:t>
            </w:r>
            <w:r w:rsidR="00FD5A79">
              <w:rPr>
                <w:rFonts w:ascii="Times New Roman" w:eastAsia="Calibri" w:hAnsi="Times New Roman" w:cs="Times New Roman"/>
                <w:sz w:val="24"/>
                <w:szCs w:val="24"/>
                <w:lang w:val="ro-RO" w:eastAsia="en-US"/>
              </w:rPr>
              <w:t>â</w:t>
            </w:r>
            <w:r w:rsidRPr="00FD5A79">
              <w:rPr>
                <w:rFonts w:ascii="Times New Roman" w:eastAsia="Calibri" w:hAnsi="Times New Roman" w:cs="Times New Roman"/>
                <w:sz w:val="24"/>
                <w:szCs w:val="24"/>
                <w:lang w:val="en-US" w:eastAsia="en-US"/>
              </w:rPr>
              <w:t xml:space="preserve">nă la </w:t>
            </w:r>
            <w:r w:rsidR="00FD5A79">
              <w:rPr>
                <w:rFonts w:ascii="Times New Roman" w:eastAsia="Calibri" w:hAnsi="Times New Roman" w:cs="Times New Roman"/>
                <w:sz w:val="24"/>
                <w:szCs w:val="24"/>
                <w:lang w:val="ro-RO" w:eastAsia="en-US"/>
              </w:rPr>
              <w:t xml:space="preserve">data de </w:t>
            </w:r>
            <w:r w:rsidRPr="00FD5A79">
              <w:rPr>
                <w:rFonts w:ascii="Times New Roman" w:eastAsia="Calibri" w:hAnsi="Times New Roman" w:cs="Times New Roman"/>
                <w:sz w:val="24"/>
                <w:szCs w:val="24"/>
                <w:lang w:val="en-US" w:eastAsia="en-US"/>
              </w:rPr>
              <w:t>01.09.2018</w:t>
            </w:r>
          </w:p>
        </w:tc>
        <w:tc>
          <w:tcPr>
            <w:tcW w:w="1843" w:type="dxa"/>
          </w:tcPr>
          <w:p w:rsidR="00F93EF3" w:rsidRPr="00F93EF3" w:rsidRDefault="00FD5A79" w:rsidP="00F93EF3">
            <w:pPr>
              <w:spacing w:after="160" w:line="259" w:lineRule="auto"/>
              <w:rPr>
                <w:rFonts w:ascii="Times New Roman" w:eastAsia="Calibri" w:hAnsi="Times New Roman" w:cs="Times New Roman"/>
                <w:bCs/>
                <w:iCs/>
                <w:sz w:val="24"/>
                <w:szCs w:val="24"/>
                <w:lang w:val="ro-RO" w:eastAsia="en-US"/>
              </w:rPr>
            </w:pPr>
            <w:r>
              <w:rPr>
                <w:rFonts w:ascii="Times New Roman" w:eastAsia="Calibri" w:hAnsi="Times New Roman" w:cs="Times New Roman"/>
                <w:bCs/>
                <w:iCs/>
                <w:sz w:val="24"/>
                <w:szCs w:val="24"/>
                <w:lang w:val="ro-RO" w:eastAsia="en-US"/>
              </w:rPr>
              <w:t>Emiterea prescripțiilor sau aplicarea sancțiunilor unde este cazul</w:t>
            </w:r>
          </w:p>
        </w:tc>
        <w:tc>
          <w:tcPr>
            <w:tcW w:w="1701" w:type="dxa"/>
          </w:tcPr>
          <w:p w:rsidR="00F93EF3" w:rsidRPr="00F93EF3" w:rsidRDefault="00F93EF3" w:rsidP="00FD5A79">
            <w:pPr>
              <w:spacing w:after="160" w:line="259" w:lineRule="auto"/>
              <w:rPr>
                <w:rFonts w:ascii="Times New Roman" w:eastAsia="Calibri" w:hAnsi="Times New Roman" w:cs="Times New Roman"/>
                <w:bCs/>
                <w:iCs/>
                <w:sz w:val="24"/>
                <w:szCs w:val="24"/>
                <w:lang w:val="ro-RO" w:eastAsia="en-US"/>
              </w:rPr>
            </w:pPr>
            <w:r w:rsidRPr="00F93EF3">
              <w:rPr>
                <w:rFonts w:ascii="Times New Roman" w:eastAsia="Calibri" w:hAnsi="Times New Roman" w:cs="Times New Roman"/>
                <w:bCs/>
                <w:iCs/>
                <w:sz w:val="24"/>
                <w:szCs w:val="24"/>
                <w:lang w:val="ro-RO" w:eastAsia="en-US"/>
              </w:rPr>
              <w:t>P</w:t>
            </w:r>
            <w:r w:rsidR="00FD5A79">
              <w:rPr>
                <w:rFonts w:ascii="Times New Roman" w:eastAsia="Calibri" w:hAnsi="Times New Roman" w:cs="Times New Roman"/>
                <w:bCs/>
                <w:iCs/>
                <w:sz w:val="24"/>
                <w:szCs w:val="24"/>
                <w:lang w:val="ro-RO" w:eastAsia="en-US"/>
              </w:rPr>
              <w:t>â</w:t>
            </w:r>
            <w:r w:rsidRPr="00F93EF3">
              <w:rPr>
                <w:rFonts w:ascii="Times New Roman" w:eastAsia="Calibri" w:hAnsi="Times New Roman" w:cs="Times New Roman"/>
                <w:bCs/>
                <w:iCs/>
                <w:sz w:val="24"/>
                <w:szCs w:val="24"/>
                <w:lang w:val="ro-RO" w:eastAsia="en-US"/>
              </w:rPr>
              <w:t xml:space="preserve">nă la </w:t>
            </w:r>
            <w:r w:rsidR="00FD5A79">
              <w:rPr>
                <w:rFonts w:ascii="Times New Roman" w:eastAsia="Calibri" w:hAnsi="Times New Roman" w:cs="Times New Roman"/>
                <w:bCs/>
                <w:iCs/>
                <w:sz w:val="24"/>
                <w:szCs w:val="24"/>
                <w:lang w:val="ro-RO" w:eastAsia="en-US"/>
              </w:rPr>
              <w:t xml:space="preserve">data de </w:t>
            </w:r>
            <w:r w:rsidRPr="00F93EF3">
              <w:rPr>
                <w:rFonts w:ascii="Times New Roman" w:eastAsia="Calibri" w:hAnsi="Times New Roman" w:cs="Times New Roman"/>
                <w:bCs/>
                <w:iCs/>
                <w:sz w:val="24"/>
                <w:szCs w:val="24"/>
                <w:lang w:val="ro-RO" w:eastAsia="en-US"/>
              </w:rPr>
              <w:t>15.09.2018</w:t>
            </w:r>
          </w:p>
        </w:tc>
      </w:tr>
      <w:tr w:rsidR="00FD5A79" w:rsidRPr="00F93EF3" w:rsidTr="00F93EF3">
        <w:trPr>
          <w:trHeight w:val="580"/>
        </w:trPr>
        <w:tc>
          <w:tcPr>
            <w:tcW w:w="582" w:type="dxa"/>
          </w:tcPr>
          <w:p w:rsidR="00F93EF3" w:rsidRPr="00F93EF3" w:rsidRDefault="00F93EF3" w:rsidP="00F93EF3">
            <w:pPr>
              <w:spacing w:after="160" w:line="259" w:lineRule="auto"/>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10</w:t>
            </w:r>
            <w:r w:rsidR="009010EA">
              <w:rPr>
                <w:rFonts w:ascii="Times New Roman" w:eastAsia="Calibri" w:hAnsi="Times New Roman" w:cs="Times New Roman"/>
                <w:sz w:val="24"/>
                <w:szCs w:val="24"/>
                <w:lang w:val="ro-RO" w:eastAsia="en-US"/>
              </w:rPr>
              <w:t>.</w:t>
            </w:r>
          </w:p>
        </w:tc>
        <w:tc>
          <w:tcPr>
            <w:tcW w:w="2787" w:type="dxa"/>
          </w:tcPr>
          <w:p w:rsidR="00F93EF3" w:rsidRPr="00F93EF3" w:rsidRDefault="00F93EF3" w:rsidP="00F93EF3">
            <w:pPr>
              <w:spacing w:after="160" w:line="259" w:lineRule="auto"/>
              <w:rPr>
                <w:rFonts w:ascii="Times New Roman" w:eastAsia="Calibri" w:hAnsi="Times New Roman" w:cs="Times New Roman"/>
                <w:bCs/>
                <w:iCs/>
                <w:sz w:val="24"/>
                <w:szCs w:val="24"/>
                <w:lang w:val="en-US" w:eastAsia="en-US"/>
              </w:rPr>
            </w:pPr>
            <w:r w:rsidRPr="00F93EF3">
              <w:rPr>
                <w:rFonts w:ascii="Times New Roman" w:eastAsia="Calibri" w:hAnsi="Times New Roman" w:cs="Times New Roman"/>
                <w:bCs/>
                <w:iCs/>
                <w:sz w:val="24"/>
                <w:szCs w:val="24"/>
                <w:lang w:val="ro-RO" w:eastAsia="en-US"/>
              </w:rPr>
              <w:t>Asigurarea securității la incendiu a instituțiilor medicale</w:t>
            </w:r>
            <w:r w:rsidR="00FD5A79">
              <w:rPr>
                <w:rFonts w:ascii="Times New Roman" w:eastAsia="Calibri" w:hAnsi="Times New Roman" w:cs="Times New Roman"/>
                <w:bCs/>
                <w:iCs/>
                <w:sz w:val="24"/>
                <w:szCs w:val="24"/>
                <w:lang w:val="ro-RO" w:eastAsia="en-US"/>
              </w:rPr>
              <w:t>,</w:t>
            </w:r>
            <w:r w:rsidR="00FD5A79">
              <w:rPr>
                <w:rFonts w:ascii="Times New Roman" w:eastAsia="Calibri" w:hAnsi="Times New Roman" w:cs="Times New Roman"/>
                <w:bCs/>
                <w:iCs/>
                <w:sz w:val="24"/>
                <w:szCs w:val="24"/>
                <w:lang w:val="en-US" w:eastAsia="en-US"/>
              </w:rPr>
              <w:t xml:space="preserve"> controlul respectării normelor în vigoare</w:t>
            </w:r>
          </w:p>
        </w:tc>
        <w:tc>
          <w:tcPr>
            <w:tcW w:w="1984" w:type="dxa"/>
          </w:tcPr>
          <w:p w:rsidR="00F93EF3" w:rsidRPr="00F93EF3" w:rsidRDefault="00F93EF3" w:rsidP="00F93EF3">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t>Direcția Supraveghere de Stat a măsurilor contra incendiilor și Direcțiile Supraveghere Tehnică Teritoriale</w:t>
            </w:r>
          </w:p>
        </w:tc>
        <w:tc>
          <w:tcPr>
            <w:tcW w:w="1559" w:type="dxa"/>
          </w:tcPr>
          <w:p w:rsidR="00F93EF3" w:rsidRPr="00F93EF3" w:rsidRDefault="00F93EF3" w:rsidP="00FD5A79">
            <w:pPr>
              <w:spacing w:after="160" w:line="259" w:lineRule="auto"/>
              <w:rPr>
                <w:rFonts w:ascii="Times New Roman" w:eastAsia="Calibri" w:hAnsi="Times New Roman" w:cs="Times New Roman"/>
                <w:sz w:val="24"/>
                <w:szCs w:val="24"/>
                <w:lang w:eastAsia="en-US"/>
              </w:rPr>
            </w:pPr>
            <w:r w:rsidRPr="00F93EF3">
              <w:rPr>
                <w:rFonts w:ascii="Times New Roman" w:eastAsia="Calibri" w:hAnsi="Times New Roman" w:cs="Times New Roman"/>
                <w:sz w:val="24"/>
                <w:szCs w:val="24"/>
                <w:lang w:eastAsia="en-US"/>
              </w:rPr>
              <w:t>De la 01.10.2018 p</w:t>
            </w:r>
            <w:r w:rsidR="00FD5A79">
              <w:rPr>
                <w:rFonts w:ascii="Times New Roman" w:eastAsia="Calibri" w:hAnsi="Times New Roman" w:cs="Times New Roman"/>
                <w:sz w:val="24"/>
                <w:szCs w:val="24"/>
                <w:lang w:val="ro-RO" w:eastAsia="en-US"/>
              </w:rPr>
              <w:t>â</w:t>
            </w:r>
            <w:r w:rsidRPr="00F93EF3">
              <w:rPr>
                <w:rFonts w:ascii="Times New Roman" w:eastAsia="Calibri" w:hAnsi="Times New Roman" w:cs="Times New Roman"/>
                <w:sz w:val="24"/>
                <w:szCs w:val="24"/>
                <w:lang w:eastAsia="en-US"/>
              </w:rPr>
              <w:t>na la 30.10.2018</w:t>
            </w:r>
          </w:p>
        </w:tc>
        <w:tc>
          <w:tcPr>
            <w:tcW w:w="1843" w:type="dxa"/>
          </w:tcPr>
          <w:p w:rsidR="00F93EF3" w:rsidRPr="00F93EF3" w:rsidRDefault="007912BF" w:rsidP="00F93EF3">
            <w:pPr>
              <w:spacing w:after="160" w:line="259" w:lineRule="auto"/>
              <w:rPr>
                <w:rFonts w:ascii="Times New Roman" w:eastAsia="Calibri" w:hAnsi="Times New Roman" w:cs="Times New Roman"/>
                <w:bCs/>
                <w:iCs/>
                <w:sz w:val="24"/>
                <w:szCs w:val="24"/>
                <w:lang w:val="ro-RO" w:eastAsia="en-US"/>
              </w:rPr>
            </w:pPr>
            <w:r>
              <w:rPr>
                <w:rFonts w:ascii="Times New Roman" w:eastAsia="Calibri" w:hAnsi="Times New Roman" w:cs="Times New Roman"/>
                <w:bCs/>
                <w:iCs/>
                <w:sz w:val="24"/>
                <w:szCs w:val="24"/>
                <w:lang w:val="ro-RO" w:eastAsia="en-US"/>
              </w:rPr>
              <w:t>Emiterea prescripțiilor sau aplicarea sancțiunilor unde este cazul</w:t>
            </w:r>
          </w:p>
        </w:tc>
        <w:tc>
          <w:tcPr>
            <w:tcW w:w="1701" w:type="dxa"/>
          </w:tcPr>
          <w:p w:rsidR="00F93EF3" w:rsidRPr="00F93EF3" w:rsidRDefault="00F93EF3" w:rsidP="007912BF">
            <w:pPr>
              <w:spacing w:after="160" w:line="259" w:lineRule="auto"/>
              <w:rPr>
                <w:rFonts w:ascii="Times New Roman" w:eastAsia="Calibri" w:hAnsi="Times New Roman" w:cs="Times New Roman"/>
                <w:bCs/>
                <w:iCs/>
                <w:sz w:val="24"/>
                <w:szCs w:val="24"/>
                <w:lang w:val="ro-RO" w:eastAsia="en-US"/>
              </w:rPr>
            </w:pPr>
            <w:r w:rsidRPr="00F93EF3">
              <w:rPr>
                <w:rFonts w:ascii="Times New Roman" w:eastAsia="Calibri" w:hAnsi="Times New Roman" w:cs="Times New Roman"/>
                <w:bCs/>
                <w:iCs/>
                <w:sz w:val="24"/>
                <w:szCs w:val="24"/>
                <w:lang w:val="ro-RO" w:eastAsia="en-US"/>
              </w:rPr>
              <w:t>P</w:t>
            </w:r>
            <w:r w:rsidR="007912BF">
              <w:rPr>
                <w:rFonts w:ascii="Times New Roman" w:eastAsia="Calibri" w:hAnsi="Times New Roman" w:cs="Times New Roman"/>
                <w:bCs/>
                <w:iCs/>
                <w:sz w:val="24"/>
                <w:szCs w:val="24"/>
                <w:lang w:val="ro-RO" w:eastAsia="en-US"/>
              </w:rPr>
              <w:t>â</w:t>
            </w:r>
            <w:r w:rsidRPr="00F93EF3">
              <w:rPr>
                <w:rFonts w:ascii="Times New Roman" w:eastAsia="Calibri" w:hAnsi="Times New Roman" w:cs="Times New Roman"/>
                <w:bCs/>
                <w:iCs/>
                <w:sz w:val="24"/>
                <w:szCs w:val="24"/>
                <w:lang w:val="ro-RO" w:eastAsia="en-US"/>
              </w:rPr>
              <w:t>nă la 15.11.2018</w:t>
            </w:r>
          </w:p>
        </w:tc>
      </w:tr>
      <w:tr w:rsidR="00FD5A79" w:rsidRPr="00F93EF3" w:rsidTr="00F93EF3">
        <w:trPr>
          <w:trHeight w:val="580"/>
        </w:trPr>
        <w:tc>
          <w:tcPr>
            <w:tcW w:w="582" w:type="dxa"/>
          </w:tcPr>
          <w:p w:rsidR="00F93EF3" w:rsidRPr="00F93EF3" w:rsidRDefault="00F93EF3" w:rsidP="00F93EF3">
            <w:pPr>
              <w:spacing w:after="160" w:line="259" w:lineRule="auto"/>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11</w:t>
            </w:r>
            <w:r w:rsidR="009010EA">
              <w:rPr>
                <w:rFonts w:ascii="Times New Roman" w:eastAsia="Calibri" w:hAnsi="Times New Roman" w:cs="Times New Roman"/>
                <w:sz w:val="24"/>
                <w:szCs w:val="24"/>
                <w:lang w:val="ro-RO" w:eastAsia="en-US"/>
              </w:rPr>
              <w:t>.</w:t>
            </w:r>
          </w:p>
        </w:tc>
        <w:tc>
          <w:tcPr>
            <w:tcW w:w="2787" w:type="dxa"/>
          </w:tcPr>
          <w:p w:rsidR="00F93EF3" w:rsidRPr="00F93EF3" w:rsidRDefault="00F93EF3" w:rsidP="00FD5A79">
            <w:pPr>
              <w:spacing w:after="160" w:line="259" w:lineRule="auto"/>
              <w:rPr>
                <w:rFonts w:ascii="Times New Roman" w:eastAsia="Calibri" w:hAnsi="Times New Roman" w:cs="Times New Roman"/>
                <w:bCs/>
                <w:iCs/>
                <w:sz w:val="24"/>
                <w:szCs w:val="24"/>
                <w:lang w:val="en-US" w:eastAsia="en-US"/>
              </w:rPr>
            </w:pPr>
            <w:r w:rsidRPr="00F93EF3">
              <w:rPr>
                <w:rFonts w:ascii="Times New Roman" w:eastAsia="Calibri" w:hAnsi="Times New Roman" w:cs="Times New Roman"/>
                <w:bCs/>
                <w:iCs/>
                <w:sz w:val="24"/>
                <w:szCs w:val="24"/>
                <w:lang w:val="ro-RO" w:eastAsia="en-US"/>
              </w:rPr>
              <w:t>Asigurarea securității la incendiu a instituțiilor de învățăm</w:t>
            </w:r>
            <w:r w:rsidR="00FD5A79">
              <w:rPr>
                <w:rFonts w:ascii="Times New Roman" w:eastAsia="Calibri" w:hAnsi="Times New Roman" w:cs="Times New Roman"/>
                <w:bCs/>
                <w:iCs/>
                <w:sz w:val="24"/>
                <w:szCs w:val="24"/>
                <w:lang w:val="ro-RO" w:eastAsia="en-US"/>
              </w:rPr>
              <w:t>â</w:t>
            </w:r>
            <w:r w:rsidRPr="00F93EF3">
              <w:rPr>
                <w:rFonts w:ascii="Times New Roman" w:eastAsia="Calibri" w:hAnsi="Times New Roman" w:cs="Times New Roman"/>
                <w:bCs/>
                <w:iCs/>
                <w:sz w:val="24"/>
                <w:szCs w:val="24"/>
                <w:lang w:val="ro-RO" w:eastAsia="en-US"/>
              </w:rPr>
              <w:t>nt în perio</w:t>
            </w:r>
            <w:r w:rsidR="00FD5A79">
              <w:rPr>
                <w:rFonts w:ascii="Times New Roman" w:eastAsia="Calibri" w:hAnsi="Times New Roman" w:cs="Times New Roman"/>
                <w:bCs/>
                <w:iCs/>
                <w:sz w:val="24"/>
                <w:szCs w:val="24"/>
                <w:lang w:val="ro-RO" w:eastAsia="en-US"/>
              </w:rPr>
              <w:t>a</w:t>
            </w:r>
            <w:r w:rsidRPr="00F93EF3">
              <w:rPr>
                <w:rFonts w:ascii="Times New Roman" w:eastAsia="Calibri" w:hAnsi="Times New Roman" w:cs="Times New Roman"/>
                <w:bCs/>
                <w:iCs/>
                <w:sz w:val="24"/>
                <w:szCs w:val="24"/>
                <w:lang w:val="ro-RO" w:eastAsia="en-US"/>
              </w:rPr>
              <w:t>da să</w:t>
            </w:r>
            <w:r w:rsidR="00FD5A79">
              <w:rPr>
                <w:rFonts w:ascii="Times New Roman" w:eastAsia="Calibri" w:hAnsi="Times New Roman" w:cs="Times New Roman"/>
                <w:bCs/>
                <w:iCs/>
                <w:sz w:val="24"/>
                <w:szCs w:val="24"/>
                <w:lang w:val="ro-RO" w:eastAsia="en-US"/>
              </w:rPr>
              <w:t>r</w:t>
            </w:r>
            <w:r w:rsidRPr="00F93EF3">
              <w:rPr>
                <w:rFonts w:ascii="Times New Roman" w:eastAsia="Calibri" w:hAnsi="Times New Roman" w:cs="Times New Roman"/>
                <w:bCs/>
                <w:iCs/>
                <w:sz w:val="24"/>
                <w:szCs w:val="24"/>
                <w:lang w:val="ro-RO" w:eastAsia="en-US"/>
              </w:rPr>
              <w:t>bătorilor de iarnă</w:t>
            </w:r>
            <w:r w:rsidR="00FD5A79">
              <w:rPr>
                <w:rFonts w:ascii="Times New Roman" w:eastAsia="Calibri" w:hAnsi="Times New Roman" w:cs="Times New Roman"/>
                <w:bCs/>
                <w:iCs/>
                <w:sz w:val="24"/>
                <w:szCs w:val="24"/>
                <w:lang w:val="ro-RO" w:eastAsia="en-US"/>
              </w:rPr>
              <w:t>,</w:t>
            </w:r>
            <w:r w:rsidR="00FD5A79">
              <w:rPr>
                <w:rFonts w:ascii="Times New Roman" w:eastAsia="Calibri" w:hAnsi="Times New Roman" w:cs="Times New Roman"/>
                <w:bCs/>
                <w:iCs/>
                <w:sz w:val="24"/>
                <w:szCs w:val="24"/>
                <w:lang w:val="en-US" w:eastAsia="en-US"/>
              </w:rPr>
              <w:t xml:space="preserve"> controlul respectării normelor în vigoare</w:t>
            </w:r>
            <w:r w:rsidR="00FD5A79" w:rsidRPr="00F93EF3">
              <w:rPr>
                <w:rFonts w:ascii="Times New Roman" w:eastAsia="Calibri" w:hAnsi="Times New Roman" w:cs="Times New Roman"/>
                <w:bCs/>
                <w:iCs/>
                <w:sz w:val="24"/>
                <w:szCs w:val="24"/>
                <w:lang w:val="ro-RO" w:eastAsia="en-US"/>
              </w:rPr>
              <w:t xml:space="preserve"> </w:t>
            </w:r>
            <w:r w:rsidRPr="00F93EF3">
              <w:rPr>
                <w:rFonts w:ascii="Times New Roman" w:eastAsia="Calibri" w:hAnsi="Times New Roman" w:cs="Times New Roman"/>
                <w:bCs/>
                <w:iCs/>
                <w:sz w:val="24"/>
                <w:szCs w:val="24"/>
                <w:lang w:val="ro-RO" w:eastAsia="en-US"/>
              </w:rPr>
              <w:t xml:space="preserve"> </w:t>
            </w:r>
          </w:p>
        </w:tc>
        <w:tc>
          <w:tcPr>
            <w:tcW w:w="1984" w:type="dxa"/>
          </w:tcPr>
          <w:p w:rsidR="00F93EF3" w:rsidRPr="00F93EF3" w:rsidRDefault="00F93EF3" w:rsidP="00F93EF3">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t>Direcția Supraveghere de Stat a măsurilor contra incendiilor și Direcțiile Supraveghere Tehnică Teritoriale</w:t>
            </w:r>
          </w:p>
        </w:tc>
        <w:tc>
          <w:tcPr>
            <w:tcW w:w="1559" w:type="dxa"/>
          </w:tcPr>
          <w:p w:rsidR="00F93EF3" w:rsidRPr="00F93EF3" w:rsidRDefault="00F93EF3" w:rsidP="007912BF">
            <w:pPr>
              <w:spacing w:after="160" w:line="259" w:lineRule="auto"/>
              <w:rPr>
                <w:rFonts w:ascii="Times New Roman" w:eastAsia="Calibri" w:hAnsi="Times New Roman" w:cs="Times New Roman"/>
                <w:sz w:val="24"/>
                <w:szCs w:val="24"/>
                <w:lang w:eastAsia="en-US"/>
              </w:rPr>
            </w:pPr>
            <w:r w:rsidRPr="00F93EF3">
              <w:rPr>
                <w:rFonts w:ascii="Times New Roman" w:eastAsia="Calibri" w:hAnsi="Times New Roman" w:cs="Times New Roman"/>
                <w:sz w:val="24"/>
                <w:szCs w:val="24"/>
                <w:lang w:eastAsia="en-US"/>
              </w:rPr>
              <w:t>De la 10.12.2018 p</w:t>
            </w:r>
            <w:r w:rsidR="007912BF">
              <w:rPr>
                <w:rFonts w:ascii="Times New Roman" w:eastAsia="Calibri" w:hAnsi="Times New Roman" w:cs="Times New Roman"/>
                <w:sz w:val="24"/>
                <w:szCs w:val="24"/>
                <w:lang w:val="ro-RO" w:eastAsia="en-US"/>
              </w:rPr>
              <w:t>â</w:t>
            </w:r>
            <w:r w:rsidRPr="00F93EF3">
              <w:rPr>
                <w:rFonts w:ascii="Times New Roman" w:eastAsia="Calibri" w:hAnsi="Times New Roman" w:cs="Times New Roman"/>
                <w:sz w:val="24"/>
                <w:szCs w:val="24"/>
                <w:lang w:eastAsia="en-US"/>
              </w:rPr>
              <w:t xml:space="preserve">nă la 28.12.2018 </w:t>
            </w:r>
          </w:p>
        </w:tc>
        <w:tc>
          <w:tcPr>
            <w:tcW w:w="1843" w:type="dxa"/>
          </w:tcPr>
          <w:p w:rsidR="00F93EF3" w:rsidRPr="00F93EF3" w:rsidRDefault="007912BF" w:rsidP="00F93EF3">
            <w:pPr>
              <w:spacing w:after="160" w:line="259" w:lineRule="auto"/>
              <w:rPr>
                <w:rFonts w:ascii="Times New Roman" w:eastAsia="Calibri" w:hAnsi="Times New Roman" w:cs="Times New Roman"/>
                <w:bCs/>
                <w:iCs/>
                <w:sz w:val="24"/>
                <w:szCs w:val="24"/>
                <w:lang w:val="ro-RO" w:eastAsia="en-US"/>
              </w:rPr>
            </w:pPr>
            <w:r>
              <w:rPr>
                <w:rFonts w:ascii="Times New Roman" w:eastAsia="Calibri" w:hAnsi="Times New Roman" w:cs="Times New Roman"/>
                <w:bCs/>
                <w:iCs/>
                <w:sz w:val="24"/>
                <w:szCs w:val="24"/>
                <w:lang w:val="ro-RO" w:eastAsia="en-US"/>
              </w:rPr>
              <w:t>Emiterea prescripțiilor sau aplicarea sancțiunilor unde este cazul</w:t>
            </w:r>
          </w:p>
        </w:tc>
        <w:tc>
          <w:tcPr>
            <w:tcW w:w="1701" w:type="dxa"/>
          </w:tcPr>
          <w:p w:rsidR="00F93EF3" w:rsidRPr="00F93EF3" w:rsidRDefault="00F93EF3" w:rsidP="007912BF">
            <w:pPr>
              <w:spacing w:after="160" w:line="259" w:lineRule="auto"/>
              <w:rPr>
                <w:rFonts w:ascii="Times New Roman" w:eastAsia="Calibri" w:hAnsi="Times New Roman" w:cs="Times New Roman"/>
                <w:bCs/>
                <w:iCs/>
                <w:sz w:val="24"/>
                <w:szCs w:val="24"/>
                <w:lang w:val="ro-RO" w:eastAsia="en-US"/>
              </w:rPr>
            </w:pPr>
            <w:r w:rsidRPr="00F93EF3">
              <w:rPr>
                <w:rFonts w:ascii="Times New Roman" w:eastAsia="Calibri" w:hAnsi="Times New Roman" w:cs="Times New Roman"/>
                <w:bCs/>
                <w:iCs/>
                <w:sz w:val="24"/>
                <w:szCs w:val="24"/>
                <w:lang w:val="ro-RO" w:eastAsia="en-US"/>
              </w:rPr>
              <w:t>P</w:t>
            </w:r>
            <w:r w:rsidR="007912BF">
              <w:rPr>
                <w:rFonts w:ascii="Times New Roman" w:eastAsia="Calibri" w:hAnsi="Times New Roman" w:cs="Times New Roman"/>
                <w:bCs/>
                <w:iCs/>
                <w:sz w:val="24"/>
                <w:szCs w:val="24"/>
                <w:lang w:val="ro-RO" w:eastAsia="en-US"/>
              </w:rPr>
              <w:t>â</w:t>
            </w:r>
            <w:r w:rsidRPr="00F93EF3">
              <w:rPr>
                <w:rFonts w:ascii="Times New Roman" w:eastAsia="Calibri" w:hAnsi="Times New Roman" w:cs="Times New Roman"/>
                <w:bCs/>
                <w:iCs/>
                <w:sz w:val="24"/>
                <w:szCs w:val="24"/>
                <w:lang w:val="ro-RO" w:eastAsia="en-US"/>
              </w:rPr>
              <w:t>nă la finele anului</w:t>
            </w:r>
            <w:r w:rsidR="007912BF">
              <w:rPr>
                <w:rFonts w:ascii="Times New Roman" w:eastAsia="Calibri" w:hAnsi="Times New Roman" w:cs="Times New Roman"/>
                <w:bCs/>
                <w:iCs/>
                <w:sz w:val="24"/>
                <w:szCs w:val="24"/>
                <w:lang w:val="ro-RO" w:eastAsia="en-US"/>
              </w:rPr>
              <w:t xml:space="preserve"> 2018</w:t>
            </w:r>
          </w:p>
        </w:tc>
      </w:tr>
      <w:tr w:rsidR="00FD5A79" w:rsidRPr="00F93EF3" w:rsidTr="00F93EF3">
        <w:trPr>
          <w:trHeight w:val="580"/>
        </w:trPr>
        <w:tc>
          <w:tcPr>
            <w:tcW w:w="582" w:type="dxa"/>
          </w:tcPr>
          <w:p w:rsidR="00F93EF3" w:rsidRPr="00F93EF3" w:rsidRDefault="00F93EF3" w:rsidP="00F93EF3">
            <w:pPr>
              <w:spacing w:after="160" w:line="259" w:lineRule="auto"/>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12</w:t>
            </w:r>
            <w:r w:rsidR="009010EA">
              <w:rPr>
                <w:rFonts w:ascii="Times New Roman" w:eastAsia="Calibri" w:hAnsi="Times New Roman" w:cs="Times New Roman"/>
                <w:sz w:val="24"/>
                <w:szCs w:val="24"/>
                <w:lang w:val="ro-RO" w:eastAsia="en-US"/>
              </w:rPr>
              <w:t>.</w:t>
            </w:r>
          </w:p>
        </w:tc>
        <w:tc>
          <w:tcPr>
            <w:tcW w:w="2787" w:type="dxa"/>
          </w:tcPr>
          <w:p w:rsidR="00F93EF3" w:rsidRPr="00F93EF3" w:rsidRDefault="00F93EF3" w:rsidP="00F93EF3">
            <w:pPr>
              <w:spacing w:after="160" w:line="259" w:lineRule="auto"/>
              <w:rPr>
                <w:rFonts w:ascii="Times New Roman" w:eastAsia="Calibri" w:hAnsi="Times New Roman" w:cs="Times New Roman"/>
                <w:bCs/>
                <w:iCs/>
                <w:sz w:val="24"/>
                <w:szCs w:val="24"/>
                <w:lang w:val="ro-RO" w:eastAsia="en-US"/>
              </w:rPr>
            </w:pPr>
            <w:r w:rsidRPr="00F93EF3">
              <w:rPr>
                <w:rFonts w:ascii="Times New Roman" w:eastAsia="Calibri" w:hAnsi="Times New Roman" w:cs="Times New Roman"/>
                <w:bCs/>
                <w:iCs/>
                <w:sz w:val="24"/>
                <w:szCs w:val="24"/>
                <w:lang w:val="ro-RO" w:eastAsia="en-US"/>
              </w:rPr>
              <w:t>Asigurarea securității la incendiu a obiectivelor de agrement în perioada să</w:t>
            </w:r>
            <w:r w:rsidR="00FD5A79">
              <w:rPr>
                <w:rFonts w:ascii="Times New Roman" w:eastAsia="Calibri" w:hAnsi="Times New Roman" w:cs="Times New Roman"/>
                <w:bCs/>
                <w:iCs/>
                <w:sz w:val="24"/>
                <w:szCs w:val="24"/>
                <w:lang w:val="ro-RO" w:eastAsia="en-US"/>
              </w:rPr>
              <w:t>r</w:t>
            </w:r>
            <w:r w:rsidRPr="00F93EF3">
              <w:rPr>
                <w:rFonts w:ascii="Times New Roman" w:eastAsia="Calibri" w:hAnsi="Times New Roman" w:cs="Times New Roman"/>
                <w:bCs/>
                <w:iCs/>
                <w:sz w:val="24"/>
                <w:szCs w:val="24"/>
                <w:lang w:val="ro-RO" w:eastAsia="en-US"/>
              </w:rPr>
              <w:t>bătorilor de iarnă</w:t>
            </w:r>
            <w:r w:rsidR="00FD5A79">
              <w:rPr>
                <w:rFonts w:ascii="Times New Roman" w:eastAsia="Calibri" w:hAnsi="Times New Roman" w:cs="Times New Roman"/>
                <w:bCs/>
                <w:iCs/>
                <w:sz w:val="24"/>
                <w:szCs w:val="24"/>
                <w:lang w:val="ro-RO" w:eastAsia="en-US"/>
              </w:rPr>
              <w:t>,</w:t>
            </w:r>
            <w:r w:rsidR="00FD5A79">
              <w:rPr>
                <w:rFonts w:ascii="Times New Roman" w:eastAsia="Calibri" w:hAnsi="Times New Roman" w:cs="Times New Roman"/>
                <w:bCs/>
                <w:iCs/>
                <w:sz w:val="24"/>
                <w:szCs w:val="24"/>
                <w:lang w:val="en-US" w:eastAsia="en-US"/>
              </w:rPr>
              <w:t xml:space="preserve"> </w:t>
            </w:r>
            <w:r w:rsidR="00FD5A79">
              <w:rPr>
                <w:rFonts w:ascii="Times New Roman" w:eastAsia="Calibri" w:hAnsi="Times New Roman" w:cs="Times New Roman"/>
                <w:bCs/>
                <w:iCs/>
                <w:sz w:val="24"/>
                <w:szCs w:val="24"/>
                <w:lang w:val="en-US" w:eastAsia="en-US"/>
              </w:rPr>
              <w:lastRenderedPageBreak/>
              <w:t>controlul respectării normelor în vigoare</w:t>
            </w:r>
          </w:p>
        </w:tc>
        <w:tc>
          <w:tcPr>
            <w:tcW w:w="1984" w:type="dxa"/>
          </w:tcPr>
          <w:p w:rsidR="00F93EF3" w:rsidRPr="00F93EF3" w:rsidRDefault="00F93EF3" w:rsidP="00F93EF3">
            <w:pPr>
              <w:spacing w:after="160" w:line="259" w:lineRule="auto"/>
              <w:rPr>
                <w:rFonts w:ascii="Times New Roman" w:eastAsia="Calibri" w:hAnsi="Times New Roman" w:cs="Times New Roman"/>
                <w:sz w:val="24"/>
                <w:szCs w:val="24"/>
                <w:lang w:val="en-US" w:eastAsia="en-US"/>
              </w:rPr>
            </w:pPr>
            <w:r w:rsidRPr="00F93EF3">
              <w:rPr>
                <w:rFonts w:ascii="Times New Roman" w:eastAsia="Calibri" w:hAnsi="Times New Roman" w:cs="Times New Roman"/>
                <w:sz w:val="24"/>
                <w:szCs w:val="24"/>
                <w:lang w:val="en-US" w:eastAsia="en-US"/>
              </w:rPr>
              <w:lastRenderedPageBreak/>
              <w:t xml:space="preserve">Direcția Supraveghere de Stat a măsurilor contra incendiilor și Direcțiile </w:t>
            </w:r>
            <w:r w:rsidRPr="00F93EF3">
              <w:rPr>
                <w:rFonts w:ascii="Times New Roman" w:eastAsia="Calibri" w:hAnsi="Times New Roman" w:cs="Times New Roman"/>
                <w:sz w:val="24"/>
                <w:szCs w:val="24"/>
                <w:lang w:val="en-US" w:eastAsia="en-US"/>
              </w:rPr>
              <w:lastRenderedPageBreak/>
              <w:t>Supraveghere Tehnică Teritoriale</w:t>
            </w:r>
          </w:p>
        </w:tc>
        <w:tc>
          <w:tcPr>
            <w:tcW w:w="1559" w:type="dxa"/>
          </w:tcPr>
          <w:p w:rsidR="00F93EF3" w:rsidRPr="00F93EF3" w:rsidRDefault="00F93EF3" w:rsidP="007912BF">
            <w:pPr>
              <w:spacing w:after="160" w:line="259" w:lineRule="auto"/>
              <w:rPr>
                <w:rFonts w:ascii="Times New Roman" w:eastAsia="Calibri" w:hAnsi="Times New Roman" w:cs="Times New Roman"/>
                <w:sz w:val="24"/>
                <w:szCs w:val="24"/>
                <w:lang w:eastAsia="en-US"/>
              </w:rPr>
            </w:pPr>
            <w:r w:rsidRPr="00F93EF3">
              <w:rPr>
                <w:rFonts w:ascii="Times New Roman" w:eastAsia="Calibri" w:hAnsi="Times New Roman" w:cs="Times New Roman"/>
                <w:sz w:val="24"/>
                <w:szCs w:val="24"/>
                <w:lang w:eastAsia="en-US"/>
              </w:rPr>
              <w:lastRenderedPageBreak/>
              <w:t>De la 03.12.2018 p</w:t>
            </w:r>
            <w:r w:rsidR="007912BF">
              <w:rPr>
                <w:rFonts w:ascii="Times New Roman" w:eastAsia="Calibri" w:hAnsi="Times New Roman" w:cs="Times New Roman"/>
                <w:sz w:val="24"/>
                <w:szCs w:val="24"/>
                <w:lang w:val="ro-RO" w:eastAsia="en-US"/>
              </w:rPr>
              <w:t>â</w:t>
            </w:r>
            <w:r w:rsidRPr="00F93EF3">
              <w:rPr>
                <w:rFonts w:ascii="Times New Roman" w:eastAsia="Calibri" w:hAnsi="Times New Roman" w:cs="Times New Roman"/>
                <w:sz w:val="24"/>
                <w:szCs w:val="24"/>
                <w:lang w:eastAsia="en-US"/>
              </w:rPr>
              <w:t xml:space="preserve">nă la 14.12.2018 </w:t>
            </w:r>
          </w:p>
        </w:tc>
        <w:tc>
          <w:tcPr>
            <w:tcW w:w="1843" w:type="dxa"/>
          </w:tcPr>
          <w:p w:rsidR="00F93EF3" w:rsidRPr="00F93EF3" w:rsidRDefault="007912BF" w:rsidP="00F93EF3">
            <w:pPr>
              <w:spacing w:after="160" w:line="259" w:lineRule="auto"/>
              <w:rPr>
                <w:rFonts w:ascii="Times New Roman" w:eastAsia="Calibri" w:hAnsi="Times New Roman" w:cs="Times New Roman"/>
                <w:bCs/>
                <w:iCs/>
                <w:sz w:val="24"/>
                <w:szCs w:val="24"/>
                <w:lang w:val="ro-RO" w:eastAsia="en-US"/>
              </w:rPr>
            </w:pPr>
            <w:r>
              <w:rPr>
                <w:rFonts w:ascii="Times New Roman" w:eastAsia="Calibri" w:hAnsi="Times New Roman" w:cs="Times New Roman"/>
                <w:bCs/>
                <w:iCs/>
                <w:sz w:val="24"/>
                <w:szCs w:val="24"/>
                <w:lang w:val="ro-RO" w:eastAsia="en-US"/>
              </w:rPr>
              <w:t>Emiterea prescripțiilor sau aplicarea sancțiunilor unde este cazul</w:t>
            </w:r>
          </w:p>
        </w:tc>
        <w:tc>
          <w:tcPr>
            <w:tcW w:w="1701" w:type="dxa"/>
          </w:tcPr>
          <w:p w:rsidR="00F93EF3" w:rsidRPr="00F93EF3" w:rsidRDefault="00F93EF3" w:rsidP="007912BF">
            <w:pPr>
              <w:spacing w:after="160" w:line="259" w:lineRule="auto"/>
              <w:rPr>
                <w:rFonts w:ascii="Times New Roman" w:eastAsia="Calibri" w:hAnsi="Times New Roman" w:cs="Times New Roman"/>
                <w:bCs/>
                <w:iCs/>
                <w:sz w:val="24"/>
                <w:szCs w:val="24"/>
                <w:lang w:val="ro-RO" w:eastAsia="en-US"/>
              </w:rPr>
            </w:pPr>
            <w:r w:rsidRPr="00F93EF3">
              <w:rPr>
                <w:rFonts w:ascii="Times New Roman" w:eastAsia="Calibri" w:hAnsi="Times New Roman" w:cs="Times New Roman"/>
                <w:bCs/>
                <w:iCs/>
                <w:sz w:val="24"/>
                <w:szCs w:val="24"/>
                <w:lang w:val="ro-RO" w:eastAsia="en-US"/>
              </w:rPr>
              <w:t>P</w:t>
            </w:r>
            <w:r w:rsidR="007912BF">
              <w:rPr>
                <w:rFonts w:ascii="Times New Roman" w:eastAsia="Calibri" w:hAnsi="Times New Roman" w:cs="Times New Roman"/>
                <w:bCs/>
                <w:iCs/>
                <w:sz w:val="24"/>
                <w:szCs w:val="24"/>
                <w:lang w:val="ro-RO" w:eastAsia="en-US"/>
              </w:rPr>
              <w:t>â</w:t>
            </w:r>
            <w:r w:rsidRPr="00F93EF3">
              <w:rPr>
                <w:rFonts w:ascii="Times New Roman" w:eastAsia="Calibri" w:hAnsi="Times New Roman" w:cs="Times New Roman"/>
                <w:bCs/>
                <w:iCs/>
                <w:sz w:val="24"/>
                <w:szCs w:val="24"/>
                <w:lang w:val="ro-RO" w:eastAsia="en-US"/>
              </w:rPr>
              <w:t>nă la finele anului</w:t>
            </w:r>
            <w:r w:rsidR="007912BF">
              <w:rPr>
                <w:rFonts w:ascii="Times New Roman" w:eastAsia="Calibri" w:hAnsi="Times New Roman" w:cs="Times New Roman"/>
                <w:bCs/>
                <w:iCs/>
                <w:sz w:val="24"/>
                <w:szCs w:val="24"/>
                <w:lang w:val="ro-RO" w:eastAsia="en-US"/>
              </w:rPr>
              <w:t xml:space="preserve"> 2018</w:t>
            </w:r>
          </w:p>
        </w:tc>
      </w:tr>
    </w:tbl>
    <w:p w:rsidR="00F93EF3" w:rsidRPr="00F93EF3" w:rsidRDefault="00F93EF3" w:rsidP="00F93EF3">
      <w:pPr>
        <w:spacing w:after="160" w:line="259" w:lineRule="auto"/>
        <w:rPr>
          <w:rFonts w:ascii="Times New Roman" w:eastAsia="Calibri" w:hAnsi="Times New Roman" w:cs="Times New Roman"/>
          <w:sz w:val="24"/>
          <w:szCs w:val="24"/>
          <w:lang w:eastAsia="en-US"/>
        </w:rPr>
      </w:pPr>
      <w:r w:rsidRPr="00F93EF3">
        <w:rPr>
          <w:rFonts w:ascii="Times New Roman" w:eastAsia="Calibri" w:hAnsi="Times New Roman" w:cs="Times New Roman"/>
          <w:sz w:val="24"/>
          <w:szCs w:val="24"/>
          <w:lang w:eastAsia="en-US"/>
        </w:rPr>
        <w:lastRenderedPageBreak/>
        <w:br w:type="textWrapping" w:clear="all"/>
      </w:r>
    </w:p>
    <w:p w:rsidR="001A07DC" w:rsidRDefault="001A07DC" w:rsidP="00F93EF3">
      <w:pPr>
        <w:spacing w:after="0" w:line="0" w:lineRule="atLeast"/>
        <w:ind w:firstLine="708"/>
        <w:jc w:val="both"/>
        <w:rPr>
          <w:rFonts w:ascii="Times New Roman" w:hAnsi="Times New Roman" w:cs="Times New Roman"/>
          <w:bCs/>
          <w:iCs/>
          <w:sz w:val="28"/>
          <w:szCs w:val="28"/>
          <w:lang w:val="ro-RO"/>
        </w:rPr>
      </w:pPr>
    </w:p>
    <w:p w:rsidR="00DB5A33" w:rsidRPr="00DB5A33" w:rsidRDefault="00DB5A33" w:rsidP="00B03F94">
      <w:pPr>
        <w:spacing w:after="0" w:line="0" w:lineRule="atLeast"/>
        <w:ind w:left="2832" w:firstLine="708"/>
        <w:rPr>
          <w:rFonts w:ascii="Times New Roman" w:hAnsi="Times New Roman" w:cs="Times New Roman"/>
          <w:b/>
          <w:bCs/>
          <w:iCs/>
          <w:sz w:val="28"/>
          <w:szCs w:val="28"/>
          <w:lang w:val="ro-RO"/>
        </w:rPr>
      </w:pPr>
      <w:r w:rsidRPr="00DB5A33">
        <w:rPr>
          <w:rFonts w:ascii="Times New Roman" w:hAnsi="Times New Roman" w:cs="Times New Roman"/>
          <w:b/>
          <w:bCs/>
          <w:iCs/>
          <w:sz w:val="28"/>
          <w:szCs w:val="28"/>
          <w:lang w:val="ro-RO"/>
        </w:rPr>
        <w:t>N</w:t>
      </w:r>
      <w:r>
        <w:rPr>
          <w:rFonts w:ascii="Times New Roman" w:hAnsi="Times New Roman" w:cs="Times New Roman"/>
          <w:b/>
          <w:bCs/>
          <w:iCs/>
          <w:sz w:val="28"/>
          <w:szCs w:val="28"/>
          <w:lang w:val="ro-RO"/>
        </w:rPr>
        <w:t>otă</w:t>
      </w:r>
      <w:r w:rsidRPr="00DB5A33">
        <w:rPr>
          <w:rFonts w:ascii="Times New Roman" w:hAnsi="Times New Roman" w:cs="Times New Roman"/>
          <w:b/>
          <w:bCs/>
          <w:iCs/>
          <w:sz w:val="28"/>
          <w:szCs w:val="28"/>
          <w:lang w:val="ro-RO"/>
        </w:rPr>
        <w:t xml:space="preserve"> de argument</w:t>
      </w:r>
    </w:p>
    <w:p w:rsidR="007912BF" w:rsidRDefault="00B03F94" w:rsidP="007912BF">
      <w:pPr>
        <w:pStyle w:val="NormalWeb"/>
        <w:shd w:val="clear" w:color="auto" w:fill="FFFFFF"/>
        <w:spacing w:before="0" w:beforeAutospacing="0" w:after="0" w:afterAutospacing="0" w:line="0" w:lineRule="atLeast"/>
        <w:jc w:val="center"/>
        <w:textAlignment w:val="baseline"/>
        <w:rPr>
          <w:rStyle w:val="Strong"/>
          <w:sz w:val="28"/>
          <w:szCs w:val="28"/>
          <w:bdr w:val="none" w:sz="0" w:space="0" w:color="auto" w:frame="1"/>
          <w:lang w:val="ro-RO"/>
        </w:rPr>
      </w:pPr>
      <w:r>
        <w:rPr>
          <w:b/>
          <w:bCs/>
          <w:iCs/>
          <w:sz w:val="28"/>
          <w:szCs w:val="28"/>
          <w:lang w:val="ro-RO"/>
        </w:rPr>
        <w:t xml:space="preserve">cu privire la </w:t>
      </w:r>
      <w:r w:rsidR="00DB5A33" w:rsidRPr="00DB5A33">
        <w:rPr>
          <w:b/>
          <w:bCs/>
          <w:iCs/>
          <w:sz w:val="28"/>
          <w:szCs w:val="28"/>
          <w:lang w:val="ro-RO"/>
        </w:rPr>
        <w:t>realizarea Planului de acțiuni</w:t>
      </w:r>
      <w:r w:rsidR="007912BF" w:rsidRPr="007912BF">
        <w:rPr>
          <w:rStyle w:val="Strong"/>
          <w:sz w:val="28"/>
          <w:szCs w:val="28"/>
          <w:bdr w:val="none" w:sz="0" w:space="0" w:color="auto" w:frame="1"/>
          <w:lang w:val="ro-RO"/>
        </w:rPr>
        <w:t xml:space="preserve"> </w:t>
      </w:r>
    </w:p>
    <w:p w:rsidR="007912BF" w:rsidRDefault="007912BF" w:rsidP="007912BF">
      <w:pPr>
        <w:pStyle w:val="NormalWeb"/>
        <w:shd w:val="clear" w:color="auto" w:fill="FFFFFF"/>
        <w:spacing w:before="0" w:beforeAutospacing="0" w:after="0" w:afterAutospacing="0" w:line="0" w:lineRule="atLeast"/>
        <w:jc w:val="center"/>
        <w:textAlignment w:val="baseline"/>
        <w:rPr>
          <w:rStyle w:val="Strong"/>
          <w:sz w:val="28"/>
          <w:szCs w:val="28"/>
          <w:bdr w:val="none" w:sz="0" w:space="0" w:color="auto" w:frame="1"/>
          <w:lang w:val="ro-RO"/>
        </w:rPr>
      </w:pPr>
      <w:r w:rsidRPr="00C56646">
        <w:rPr>
          <w:rStyle w:val="Strong"/>
          <w:sz w:val="28"/>
          <w:szCs w:val="28"/>
          <w:bdr w:val="none" w:sz="0" w:space="0" w:color="auto" w:frame="1"/>
          <w:lang w:val="ro-RO"/>
        </w:rPr>
        <w:t xml:space="preserve">privind </w:t>
      </w:r>
      <w:r>
        <w:rPr>
          <w:rStyle w:val="Strong"/>
          <w:sz w:val="28"/>
          <w:szCs w:val="28"/>
          <w:bdr w:val="none" w:sz="0" w:space="0" w:color="auto" w:frame="1"/>
          <w:lang w:val="ro-RO"/>
        </w:rPr>
        <w:t>activitatea</w:t>
      </w:r>
      <w:r w:rsidRPr="00C56646">
        <w:rPr>
          <w:rStyle w:val="Strong"/>
          <w:sz w:val="28"/>
          <w:szCs w:val="28"/>
          <w:bdr w:val="none" w:sz="0" w:space="0" w:color="auto" w:frame="1"/>
          <w:lang w:val="ro-RO"/>
        </w:rPr>
        <w:t xml:space="preserve"> Agenției pentru Supraveghere Tehnică</w:t>
      </w:r>
      <w:r>
        <w:rPr>
          <w:rStyle w:val="Strong"/>
          <w:sz w:val="28"/>
          <w:szCs w:val="28"/>
          <w:bdr w:val="none" w:sz="0" w:space="0" w:color="auto" w:frame="1"/>
          <w:lang w:val="ro-RO"/>
        </w:rPr>
        <w:t xml:space="preserve"> </w:t>
      </w:r>
    </w:p>
    <w:p w:rsidR="007912BF" w:rsidRPr="00C56646" w:rsidRDefault="007912BF" w:rsidP="007912BF">
      <w:pPr>
        <w:pStyle w:val="NormalWeb"/>
        <w:shd w:val="clear" w:color="auto" w:fill="FFFFFF"/>
        <w:spacing w:before="0" w:beforeAutospacing="0" w:after="0" w:afterAutospacing="0" w:line="0" w:lineRule="atLeast"/>
        <w:jc w:val="center"/>
        <w:textAlignment w:val="baseline"/>
        <w:rPr>
          <w:sz w:val="28"/>
          <w:szCs w:val="28"/>
          <w:lang w:val="en-US"/>
        </w:rPr>
      </w:pPr>
      <w:r>
        <w:rPr>
          <w:rStyle w:val="Strong"/>
          <w:sz w:val="28"/>
          <w:szCs w:val="28"/>
          <w:bdr w:val="none" w:sz="0" w:space="0" w:color="auto" w:frame="1"/>
          <w:lang w:val="ro-RO"/>
        </w:rPr>
        <w:t>în domeniul siguranței antiincendiare</w:t>
      </w:r>
    </w:p>
    <w:p w:rsidR="007912BF" w:rsidRDefault="007912BF" w:rsidP="007912BF">
      <w:pPr>
        <w:pStyle w:val="NormalWeb"/>
        <w:shd w:val="clear" w:color="auto" w:fill="FFFFFF"/>
        <w:spacing w:before="0" w:beforeAutospacing="0" w:after="0" w:afterAutospacing="0" w:line="0" w:lineRule="atLeast"/>
        <w:textAlignment w:val="baseline"/>
        <w:rPr>
          <w:b/>
          <w:sz w:val="28"/>
          <w:szCs w:val="28"/>
          <w:lang w:val="en-US"/>
        </w:rPr>
      </w:pPr>
    </w:p>
    <w:p w:rsidR="00DB5A33" w:rsidRDefault="00DB5A33" w:rsidP="00DB5A33">
      <w:pPr>
        <w:spacing w:after="0" w:line="0" w:lineRule="atLeast"/>
        <w:ind w:left="284" w:firstLine="708"/>
        <w:jc w:val="center"/>
        <w:rPr>
          <w:rFonts w:ascii="Times New Roman" w:hAnsi="Times New Roman" w:cs="Times New Roman"/>
          <w:b/>
          <w:bCs/>
          <w:iCs/>
          <w:sz w:val="28"/>
          <w:szCs w:val="28"/>
          <w:lang w:val="ro-RO"/>
        </w:rPr>
      </w:pPr>
    </w:p>
    <w:p w:rsidR="007912BF" w:rsidRDefault="00744DAB" w:rsidP="00C33E01">
      <w:pPr>
        <w:spacing w:after="0" w:line="0" w:lineRule="atLeast"/>
        <w:ind w:firstLine="708"/>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 xml:space="preserve">Planul de acțiuni </w:t>
      </w:r>
      <w:r w:rsidR="00DB5A33">
        <w:rPr>
          <w:rFonts w:ascii="Times New Roman" w:hAnsi="Times New Roman" w:cs="Times New Roman"/>
          <w:bCs/>
          <w:iCs/>
          <w:sz w:val="28"/>
          <w:szCs w:val="28"/>
          <w:lang w:val="ro-RO"/>
        </w:rPr>
        <w:t xml:space="preserve">prezentat, </w:t>
      </w:r>
      <w:r>
        <w:rPr>
          <w:rFonts w:ascii="Times New Roman" w:hAnsi="Times New Roman" w:cs="Times New Roman"/>
          <w:bCs/>
          <w:iCs/>
          <w:sz w:val="28"/>
          <w:szCs w:val="28"/>
          <w:lang w:val="ro-RO"/>
        </w:rPr>
        <w:t>va fi realizat</w:t>
      </w:r>
      <w:r w:rsidR="007912BF">
        <w:rPr>
          <w:rFonts w:ascii="Times New Roman" w:hAnsi="Times New Roman" w:cs="Times New Roman"/>
          <w:bCs/>
          <w:iCs/>
          <w:sz w:val="28"/>
          <w:szCs w:val="28"/>
          <w:lang w:val="ro-RO"/>
        </w:rPr>
        <w:t xml:space="preserve"> integral </w:t>
      </w:r>
      <w:r w:rsidR="00B03F94">
        <w:rPr>
          <w:rFonts w:ascii="Times New Roman" w:hAnsi="Times New Roman" w:cs="Times New Roman"/>
          <w:bCs/>
          <w:iCs/>
          <w:sz w:val="28"/>
          <w:szCs w:val="28"/>
          <w:lang w:val="ro-RO"/>
        </w:rPr>
        <w:t xml:space="preserve">și în termenii statuați </w:t>
      </w:r>
      <w:r w:rsidR="007912BF">
        <w:rPr>
          <w:rFonts w:ascii="Times New Roman" w:hAnsi="Times New Roman" w:cs="Times New Roman"/>
          <w:bCs/>
          <w:iCs/>
          <w:sz w:val="28"/>
          <w:szCs w:val="28"/>
          <w:lang w:val="ro-RO"/>
        </w:rPr>
        <w:t xml:space="preserve">sub condiția emiterii din partea </w:t>
      </w:r>
      <w:r>
        <w:rPr>
          <w:rFonts w:ascii="Times New Roman" w:hAnsi="Times New Roman" w:cs="Times New Roman"/>
          <w:bCs/>
          <w:iCs/>
          <w:sz w:val="28"/>
          <w:szCs w:val="28"/>
          <w:lang w:val="ro-RO"/>
        </w:rPr>
        <w:t>Ministrul</w:t>
      </w:r>
      <w:r w:rsidR="007912BF">
        <w:rPr>
          <w:rFonts w:ascii="Times New Roman" w:hAnsi="Times New Roman" w:cs="Times New Roman"/>
          <w:bCs/>
          <w:iCs/>
          <w:sz w:val="28"/>
          <w:szCs w:val="28"/>
          <w:lang w:val="ro-RO"/>
        </w:rPr>
        <w:t>ui</w:t>
      </w:r>
      <w:r>
        <w:rPr>
          <w:rFonts w:ascii="Times New Roman" w:hAnsi="Times New Roman" w:cs="Times New Roman"/>
          <w:bCs/>
          <w:iCs/>
          <w:sz w:val="28"/>
          <w:szCs w:val="28"/>
          <w:lang w:val="ro-RO"/>
        </w:rPr>
        <w:t xml:space="preserve"> Afacerilor Interne și </w:t>
      </w:r>
      <w:r w:rsidR="007912BF">
        <w:rPr>
          <w:rFonts w:ascii="Times New Roman" w:hAnsi="Times New Roman" w:cs="Times New Roman"/>
          <w:bCs/>
          <w:iCs/>
          <w:sz w:val="28"/>
          <w:szCs w:val="28"/>
          <w:lang w:val="ro-RO"/>
        </w:rPr>
        <w:t xml:space="preserve">a </w:t>
      </w:r>
      <w:r w:rsidR="00F51892">
        <w:rPr>
          <w:rFonts w:ascii="Times New Roman" w:hAnsi="Times New Roman" w:cs="Times New Roman"/>
          <w:bCs/>
          <w:iCs/>
          <w:sz w:val="28"/>
          <w:szCs w:val="28"/>
          <w:lang w:val="ro-RO"/>
        </w:rPr>
        <w:t>conducer</w:t>
      </w:r>
      <w:r w:rsidR="007912BF">
        <w:rPr>
          <w:rFonts w:ascii="Times New Roman" w:hAnsi="Times New Roman" w:cs="Times New Roman"/>
          <w:bCs/>
          <w:iCs/>
          <w:sz w:val="28"/>
          <w:szCs w:val="28"/>
          <w:lang w:val="ro-RO"/>
        </w:rPr>
        <w:t>ii</w:t>
      </w:r>
      <w:r w:rsidR="00DB5A33">
        <w:rPr>
          <w:rFonts w:ascii="Times New Roman" w:hAnsi="Times New Roman" w:cs="Times New Roman"/>
          <w:bCs/>
          <w:iCs/>
          <w:sz w:val="28"/>
          <w:szCs w:val="28"/>
          <w:lang w:val="ro-RO"/>
        </w:rPr>
        <w:t xml:space="preserve"> </w:t>
      </w:r>
      <w:r w:rsidR="005F4EB4">
        <w:rPr>
          <w:rFonts w:ascii="Times New Roman" w:hAnsi="Times New Roman" w:cs="Times New Roman"/>
          <w:bCs/>
          <w:iCs/>
          <w:sz w:val="28"/>
          <w:szCs w:val="28"/>
          <w:lang w:val="ro-RO"/>
        </w:rPr>
        <w:t>I</w:t>
      </w:r>
      <w:r>
        <w:rPr>
          <w:rFonts w:ascii="Times New Roman" w:hAnsi="Times New Roman" w:cs="Times New Roman"/>
          <w:bCs/>
          <w:iCs/>
          <w:sz w:val="28"/>
          <w:szCs w:val="28"/>
          <w:lang w:val="ro-RO"/>
        </w:rPr>
        <w:t xml:space="preserve">nspectoratului General pentru Situații de Urgență, </w:t>
      </w:r>
      <w:r w:rsidR="007912BF">
        <w:rPr>
          <w:rFonts w:ascii="Times New Roman" w:hAnsi="Times New Roman" w:cs="Times New Roman"/>
          <w:bCs/>
          <w:iCs/>
          <w:sz w:val="28"/>
          <w:szCs w:val="28"/>
          <w:lang w:val="ro-RO"/>
        </w:rPr>
        <w:t xml:space="preserve">a unor ordine privind </w:t>
      </w:r>
      <w:r w:rsidR="007912BF">
        <w:rPr>
          <w:rFonts w:ascii="Times New Roman" w:hAnsi="Times New Roman" w:cs="Times New Roman"/>
          <w:b/>
          <w:bCs/>
          <w:iCs/>
          <w:sz w:val="28"/>
          <w:szCs w:val="28"/>
          <w:u w:val="single"/>
          <w:lang w:val="ro-RO"/>
        </w:rPr>
        <w:t>detașarea</w:t>
      </w:r>
      <w:r w:rsidRPr="00744DAB">
        <w:rPr>
          <w:rFonts w:ascii="Times New Roman" w:hAnsi="Times New Roman" w:cs="Times New Roman"/>
          <w:bCs/>
          <w:iCs/>
          <w:sz w:val="28"/>
          <w:szCs w:val="28"/>
          <w:lang w:val="ro-RO"/>
        </w:rPr>
        <w:t xml:space="preserve"> </w:t>
      </w:r>
      <w:r w:rsidR="00F51892">
        <w:rPr>
          <w:rFonts w:ascii="Times New Roman" w:hAnsi="Times New Roman" w:cs="Times New Roman"/>
          <w:bCs/>
          <w:iCs/>
          <w:sz w:val="28"/>
          <w:szCs w:val="28"/>
          <w:lang w:val="ro-RO"/>
        </w:rPr>
        <w:t>în cadrul</w:t>
      </w:r>
      <w:r w:rsidRPr="00744DAB">
        <w:rPr>
          <w:rFonts w:ascii="Times New Roman" w:hAnsi="Times New Roman" w:cs="Times New Roman"/>
          <w:bCs/>
          <w:iCs/>
          <w:sz w:val="28"/>
          <w:szCs w:val="28"/>
          <w:lang w:val="ro-RO"/>
        </w:rPr>
        <w:t xml:space="preserve"> Agenți</w:t>
      </w:r>
      <w:r w:rsidR="00F51892">
        <w:rPr>
          <w:rFonts w:ascii="Times New Roman" w:hAnsi="Times New Roman" w:cs="Times New Roman"/>
          <w:bCs/>
          <w:iCs/>
          <w:sz w:val="28"/>
          <w:szCs w:val="28"/>
          <w:lang w:val="ro-RO"/>
        </w:rPr>
        <w:t>ei</w:t>
      </w:r>
      <w:r w:rsidRPr="00744DAB">
        <w:rPr>
          <w:rFonts w:ascii="Times New Roman" w:hAnsi="Times New Roman" w:cs="Times New Roman"/>
          <w:bCs/>
          <w:iCs/>
          <w:sz w:val="28"/>
          <w:szCs w:val="28"/>
          <w:lang w:val="ro-RO"/>
        </w:rPr>
        <w:t xml:space="preserve"> pentru Supraveghere Tehnică, </w:t>
      </w:r>
      <w:r>
        <w:rPr>
          <w:rFonts w:ascii="Times New Roman" w:hAnsi="Times New Roman" w:cs="Times New Roman"/>
          <w:bCs/>
          <w:iCs/>
          <w:sz w:val="28"/>
          <w:szCs w:val="28"/>
          <w:lang w:val="ro-RO"/>
        </w:rPr>
        <w:t xml:space="preserve">pentru </w:t>
      </w:r>
      <w:r w:rsidRPr="00744DAB">
        <w:rPr>
          <w:rFonts w:ascii="Times New Roman" w:hAnsi="Times New Roman" w:cs="Times New Roman"/>
          <w:bCs/>
          <w:iCs/>
          <w:sz w:val="28"/>
          <w:szCs w:val="28"/>
          <w:lang w:val="ro-RO"/>
        </w:rPr>
        <w:t xml:space="preserve">perioada </w:t>
      </w:r>
      <w:r>
        <w:rPr>
          <w:rFonts w:ascii="Times New Roman" w:hAnsi="Times New Roman" w:cs="Times New Roman"/>
          <w:bCs/>
          <w:iCs/>
          <w:sz w:val="28"/>
          <w:szCs w:val="28"/>
          <w:lang w:val="ro-RO"/>
        </w:rPr>
        <w:t xml:space="preserve">01.06.2018 – </w:t>
      </w:r>
      <w:r w:rsidRPr="00744DAB">
        <w:rPr>
          <w:rFonts w:ascii="Times New Roman" w:hAnsi="Times New Roman" w:cs="Times New Roman"/>
          <w:bCs/>
          <w:iCs/>
          <w:sz w:val="28"/>
          <w:szCs w:val="28"/>
          <w:lang w:val="ro-RO"/>
        </w:rPr>
        <w:t>31</w:t>
      </w:r>
      <w:r>
        <w:rPr>
          <w:rFonts w:ascii="Times New Roman" w:hAnsi="Times New Roman" w:cs="Times New Roman"/>
          <w:bCs/>
          <w:iCs/>
          <w:sz w:val="28"/>
          <w:szCs w:val="28"/>
          <w:lang w:val="ro-RO"/>
        </w:rPr>
        <w:t>.12.2018</w:t>
      </w:r>
      <w:r w:rsidRPr="00744DAB">
        <w:rPr>
          <w:rFonts w:ascii="Times New Roman" w:hAnsi="Times New Roman" w:cs="Times New Roman"/>
          <w:bCs/>
          <w:iCs/>
          <w:sz w:val="28"/>
          <w:szCs w:val="28"/>
          <w:lang w:val="ro-RO"/>
        </w:rPr>
        <w:t xml:space="preserve">, </w:t>
      </w:r>
      <w:r w:rsidRPr="00F93EF3">
        <w:rPr>
          <w:rFonts w:ascii="Times New Roman" w:hAnsi="Times New Roman" w:cs="Times New Roman"/>
          <w:b/>
          <w:bCs/>
          <w:iCs/>
          <w:sz w:val="28"/>
          <w:szCs w:val="28"/>
          <w:u w:val="single"/>
          <w:lang w:val="ro-RO"/>
        </w:rPr>
        <w:t xml:space="preserve">a unui număr de 25 de </w:t>
      </w:r>
      <w:r w:rsidR="00F51892" w:rsidRPr="00F93EF3">
        <w:rPr>
          <w:rFonts w:ascii="Times New Roman" w:hAnsi="Times New Roman" w:cs="Times New Roman"/>
          <w:b/>
          <w:bCs/>
          <w:iCs/>
          <w:sz w:val="28"/>
          <w:szCs w:val="28"/>
          <w:u w:val="single"/>
          <w:lang w:val="ro-RO"/>
        </w:rPr>
        <w:t>specialiști</w:t>
      </w:r>
      <w:r w:rsidRPr="00744DAB">
        <w:rPr>
          <w:rFonts w:ascii="Times New Roman" w:hAnsi="Times New Roman" w:cs="Times New Roman"/>
          <w:bCs/>
          <w:iCs/>
          <w:sz w:val="28"/>
          <w:szCs w:val="28"/>
          <w:lang w:val="ro-RO"/>
        </w:rPr>
        <w:t xml:space="preserve"> </w:t>
      </w:r>
      <w:r w:rsidR="007912BF" w:rsidRPr="00744DAB">
        <w:rPr>
          <w:rFonts w:ascii="Times New Roman" w:hAnsi="Times New Roman" w:cs="Times New Roman"/>
          <w:bCs/>
          <w:iCs/>
          <w:sz w:val="28"/>
          <w:szCs w:val="28"/>
          <w:lang w:val="ro-RO"/>
        </w:rPr>
        <w:t xml:space="preserve">ai </w:t>
      </w:r>
      <w:r w:rsidR="007912BF" w:rsidRPr="005F4EB4">
        <w:rPr>
          <w:rFonts w:ascii="Times New Roman" w:hAnsi="Times New Roman" w:cs="Times New Roman"/>
          <w:bCs/>
          <w:iCs/>
          <w:sz w:val="28"/>
          <w:szCs w:val="28"/>
          <w:lang w:val="ro-RO"/>
        </w:rPr>
        <w:t>Inspectoratului General pentru Situații de Urgență</w:t>
      </w:r>
      <w:r w:rsidR="007912BF" w:rsidRPr="005F4EB4">
        <w:rPr>
          <w:rFonts w:ascii="Times New Roman" w:hAnsi="Times New Roman" w:cs="Times New Roman"/>
          <w:bCs/>
          <w:i/>
          <w:iCs/>
          <w:sz w:val="28"/>
          <w:szCs w:val="28"/>
          <w:lang w:val="ro-RO"/>
        </w:rPr>
        <w:t xml:space="preserve"> </w:t>
      </w:r>
      <w:r w:rsidR="005F4EB4" w:rsidRPr="005F4EB4">
        <w:rPr>
          <w:rFonts w:ascii="Times New Roman" w:hAnsi="Times New Roman" w:cs="Times New Roman"/>
          <w:bCs/>
          <w:i/>
          <w:iCs/>
          <w:sz w:val="28"/>
          <w:szCs w:val="28"/>
          <w:lang w:val="ro-RO"/>
        </w:rPr>
        <w:t>(</w:t>
      </w:r>
      <w:r w:rsidR="007912BF">
        <w:rPr>
          <w:rFonts w:ascii="Times New Roman" w:hAnsi="Times New Roman" w:cs="Times New Roman"/>
          <w:bCs/>
          <w:i/>
          <w:iCs/>
          <w:sz w:val="28"/>
          <w:szCs w:val="28"/>
          <w:lang w:val="ro-RO"/>
        </w:rPr>
        <w:t xml:space="preserve">pentru necesitățile: </w:t>
      </w:r>
      <w:r w:rsidR="005F4EB4" w:rsidRPr="005F4EB4">
        <w:rPr>
          <w:rFonts w:ascii="Times New Roman" w:hAnsi="Times New Roman" w:cs="Times New Roman"/>
          <w:bCs/>
          <w:i/>
          <w:iCs/>
          <w:sz w:val="28"/>
          <w:szCs w:val="28"/>
          <w:lang w:val="ro-RO"/>
        </w:rPr>
        <w:t>Direcți</w:t>
      </w:r>
      <w:r w:rsidR="007912BF">
        <w:rPr>
          <w:rFonts w:ascii="Times New Roman" w:hAnsi="Times New Roman" w:cs="Times New Roman"/>
          <w:bCs/>
          <w:i/>
          <w:iCs/>
          <w:sz w:val="28"/>
          <w:szCs w:val="28"/>
          <w:lang w:val="ro-RO"/>
        </w:rPr>
        <w:t>ei</w:t>
      </w:r>
      <w:r w:rsidR="005F4EB4" w:rsidRPr="005F4EB4">
        <w:rPr>
          <w:rFonts w:ascii="Times New Roman" w:hAnsi="Times New Roman" w:cs="Times New Roman"/>
          <w:bCs/>
          <w:i/>
          <w:iCs/>
          <w:sz w:val="28"/>
          <w:szCs w:val="28"/>
          <w:lang w:val="ro-RO"/>
        </w:rPr>
        <w:t xml:space="preserve"> supraveghere de stat a măsurilor contra incendiilor – 6; Direcți</w:t>
      </w:r>
      <w:r w:rsidR="007912BF">
        <w:rPr>
          <w:rFonts w:ascii="Times New Roman" w:hAnsi="Times New Roman" w:cs="Times New Roman"/>
          <w:bCs/>
          <w:i/>
          <w:iCs/>
          <w:sz w:val="28"/>
          <w:szCs w:val="28"/>
          <w:lang w:val="ro-RO"/>
        </w:rPr>
        <w:t>ei</w:t>
      </w:r>
      <w:r w:rsidR="005F4EB4" w:rsidRPr="005F4EB4">
        <w:rPr>
          <w:rFonts w:ascii="Times New Roman" w:hAnsi="Times New Roman" w:cs="Times New Roman"/>
          <w:bCs/>
          <w:i/>
          <w:iCs/>
          <w:sz w:val="28"/>
          <w:szCs w:val="28"/>
          <w:lang w:val="ro-RO"/>
        </w:rPr>
        <w:t xml:space="preserve"> Supraveghere Tehnică Nord – 2; Direcți</w:t>
      </w:r>
      <w:r w:rsidR="007912BF">
        <w:rPr>
          <w:rFonts w:ascii="Times New Roman" w:hAnsi="Times New Roman" w:cs="Times New Roman"/>
          <w:bCs/>
          <w:i/>
          <w:iCs/>
          <w:sz w:val="28"/>
          <w:szCs w:val="28"/>
          <w:lang w:val="ro-RO"/>
        </w:rPr>
        <w:t>ei</w:t>
      </w:r>
      <w:r w:rsidR="005F4EB4" w:rsidRPr="005F4EB4">
        <w:rPr>
          <w:rFonts w:ascii="Times New Roman" w:hAnsi="Times New Roman" w:cs="Times New Roman"/>
          <w:bCs/>
          <w:i/>
          <w:iCs/>
          <w:sz w:val="28"/>
          <w:szCs w:val="28"/>
          <w:lang w:val="ro-RO"/>
        </w:rPr>
        <w:t xml:space="preserve"> Supraveghere Tehnică Centru – 7; Direcți</w:t>
      </w:r>
      <w:r w:rsidR="007912BF">
        <w:rPr>
          <w:rFonts w:ascii="Times New Roman" w:hAnsi="Times New Roman" w:cs="Times New Roman"/>
          <w:bCs/>
          <w:i/>
          <w:iCs/>
          <w:sz w:val="28"/>
          <w:szCs w:val="28"/>
          <w:lang w:val="ro-RO"/>
        </w:rPr>
        <w:t>ei</w:t>
      </w:r>
      <w:r w:rsidR="005F4EB4" w:rsidRPr="005F4EB4">
        <w:rPr>
          <w:rFonts w:ascii="Times New Roman" w:hAnsi="Times New Roman" w:cs="Times New Roman"/>
          <w:bCs/>
          <w:i/>
          <w:iCs/>
          <w:sz w:val="28"/>
          <w:szCs w:val="28"/>
          <w:lang w:val="ro-RO"/>
        </w:rPr>
        <w:t xml:space="preserve"> Supraveghere Tehnică Sud – 10)</w:t>
      </w:r>
      <w:r w:rsidR="007912BF">
        <w:rPr>
          <w:rFonts w:ascii="Times New Roman" w:hAnsi="Times New Roman" w:cs="Times New Roman"/>
          <w:bCs/>
          <w:iCs/>
          <w:sz w:val="28"/>
          <w:szCs w:val="28"/>
          <w:lang w:val="ro-RO"/>
        </w:rPr>
        <w:t xml:space="preserve">. </w:t>
      </w:r>
    </w:p>
    <w:p w:rsidR="00744DAB" w:rsidRPr="00744DAB" w:rsidRDefault="007912BF" w:rsidP="00C33E01">
      <w:pPr>
        <w:spacing w:after="0" w:line="0" w:lineRule="atLeast"/>
        <w:ind w:firstLine="708"/>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 xml:space="preserve">Drept temei juridic al detașării servește </w:t>
      </w:r>
      <w:r w:rsidR="00744DAB" w:rsidRPr="00744DAB">
        <w:rPr>
          <w:rFonts w:ascii="Times New Roman" w:hAnsi="Times New Roman" w:cs="Times New Roman"/>
          <w:bCs/>
          <w:iCs/>
          <w:sz w:val="28"/>
          <w:szCs w:val="28"/>
          <w:lang w:val="ro-RO"/>
        </w:rPr>
        <w:t xml:space="preserve">art. 34 al Legii nr. 288 din 16 decembrie 2016 privind funcționarul public cu statut special din cadrul Ministerului Afacerilor Interne, care prevede această posibilitate </w:t>
      </w:r>
      <w:r>
        <w:rPr>
          <w:rFonts w:ascii="Times New Roman" w:hAnsi="Times New Roman" w:cs="Times New Roman"/>
          <w:bCs/>
          <w:iCs/>
          <w:sz w:val="28"/>
          <w:szCs w:val="28"/>
          <w:lang w:val="ro-RO"/>
        </w:rPr>
        <w:t xml:space="preserve">în </w:t>
      </w:r>
      <w:r w:rsidR="00744DAB" w:rsidRPr="00744DAB">
        <w:rPr>
          <w:rFonts w:ascii="Times New Roman" w:hAnsi="Times New Roman" w:cs="Times New Roman"/>
          <w:bCs/>
          <w:iCs/>
          <w:sz w:val="28"/>
          <w:szCs w:val="28"/>
          <w:lang w:val="ro-RO"/>
        </w:rPr>
        <w:t>următoarel</w:t>
      </w:r>
      <w:r>
        <w:rPr>
          <w:rFonts w:ascii="Times New Roman" w:hAnsi="Times New Roman" w:cs="Times New Roman"/>
          <w:bCs/>
          <w:iCs/>
          <w:sz w:val="28"/>
          <w:szCs w:val="28"/>
          <w:lang w:val="ro-RO"/>
        </w:rPr>
        <w:t>e</w:t>
      </w:r>
      <w:r w:rsidR="00744DAB" w:rsidRPr="00744DAB">
        <w:rPr>
          <w:rFonts w:ascii="Times New Roman" w:hAnsi="Times New Roman" w:cs="Times New Roman"/>
          <w:bCs/>
          <w:iCs/>
          <w:sz w:val="28"/>
          <w:szCs w:val="28"/>
          <w:lang w:val="ro-RO"/>
        </w:rPr>
        <w:t xml:space="preserve"> condiții de bază:</w:t>
      </w:r>
    </w:p>
    <w:p w:rsidR="00744DAB" w:rsidRPr="00744DAB" w:rsidRDefault="00744DAB" w:rsidP="00C33E01">
      <w:pPr>
        <w:spacing w:after="0" w:line="0" w:lineRule="atLeast"/>
        <w:ind w:firstLine="708"/>
        <w:jc w:val="both"/>
        <w:rPr>
          <w:rFonts w:ascii="Times New Roman" w:hAnsi="Times New Roman" w:cs="Times New Roman"/>
          <w:bCs/>
          <w:iCs/>
          <w:sz w:val="28"/>
          <w:szCs w:val="28"/>
          <w:lang w:val="ro-RO"/>
        </w:rPr>
      </w:pPr>
      <w:r w:rsidRPr="00744DAB">
        <w:rPr>
          <w:rFonts w:ascii="Times New Roman" w:hAnsi="Times New Roman" w:cs="Times New Roman"/>
          <w:bCs/>
          <w:iCs/>
          <w:sz w:val="28"/>
          <w:szCs w:val="28"/>
          <w:lang w:val="ro-RO"/>
        </w:rPr>
        <w:t xml:space="preserve">- </w:t>
      </w:r>
      <w:r w:rsidRPr="00744DAB">
        <w:rPr>
          <w:rFonts w:ascii="Times New Roman" w:hAnsi="Times New Roman" w:cs="Times New Roman"/>
          <w:bCs/>
          <w:iCs/>
          <w:sz w:val="28"/>
          <w:szCs w:val="28"/>
          <w:lang w:val="ro-RO"/>
        </w:rPr>
        <w:tab/>
        <w:t xml:space="preserve">Funcţionarul public cu statut special poate fi detaşat la instituţii din Republica Moldova, în temeiul unui ordin al ministrului afacerilor interne, al angajatorului sau al persoanei împuternicite de către acesta; </w:t>
      </w:r>
    </w:p>
    <w:p w:rsidR="00744DAB" w:rsidRDefault="00744DAB" w:rsidP="00C33E01">
      <w:pPr>
        <w:spacing w:after="0" w:line="0" w:lineRule="atLeast"/>
        <w:ind w:firstLine="708"/>
        <w:jc w:val="both"/>
        <w:rPr>
          <w:rFonts w:ascii="Times New Roman" w:hAnsi="Times New Roman" w:cs="Times New Roman"/>
          <w:bCs/>
          <w:iCs/>
          <w:sz w:val="28"/>
          <w:szCs w:val="28"/>
          <w:lang w:val="ro-RO"/>
        </w:rPr>
      </w:pPr>
      <w:r w:rsidRPr="00744DAB">
        <w:rPr>
          <w:rFonts w:ascii="Times New Roman" w:hAnsi="Times New Roman" w:cs="Times New Roman"/>
          <w:bCs/>
          <w:iCs/>
          <w:sz w:val="28"/>
          <w:szCs w:val="28"/>
          <w:lang w:val="ro-RO"/>
        </w:rPr>
        <w:t xml:space="preserve">- </w:t>
      </w:r>
      <w:r w:rsidRPr="00744DAB">
        <w:rPr>
          <w:rFonts w:ascii="Times New Roman" w:hAnsi="Times New Roman" w:cs="Times New Roman"/>
          <w:bCs/>
          <w:iCs/>
          <w:sz w:val="28"/>
          <w:szCs w:val="28"/>
          <w:lang w:val="ro-RO"/>
        </w:rPr>
        <w:tab/>
        <w:t>Dacă salarizarea pentru funcţia în care este detaşat funcţionarul public cu statut special diferă de cea de la locul de muncă de bază, funcţionarul beneficiază de condiţiile cele mai avantajoase.</w:t>
      </w:r>
    </w:p>
    <w:p w:rsidR="002F35E8" w:rsidRDefault="005F4EB4" w:rsidP="00C33E01">
      <w:pPr>
        <w:spacing w:after="0" w:line="0" w:lineRule="atLeast"/>
        <w:ind w:firstLine="708"/>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Detașarea specialiștilor res</w:t>
      </w:r>
      <w:r w:rsidR="00A95F3F">
        <w:rPr>
          <w:rFonts w:ascii="Times New Roman" w:hAnsi="Times New Roman" w:cs="Times New Roman"/>
          <w:bCs/>
          <w:iCs/>
          <w:sz w:val="28"/>
          <w:szCs w:val="28"/>
          <w:lang w:val="ro-RO"/>
        </w:rPr>
        <w:t xml:space="preserve">pectivi este motivată </w:t>
      </w:r>
      <w:r w:rsidR="00F51892">
        <w:rPr>
          <w:rFonts w:ascii="Times New Roman" w:hAnsi="Times New Roman" w:cs="Times New Roman"/>
          <w:bCs/>
          <w:iCs/>
          <w:sz w:val="28"/>
          <w:szCs w:val="28"/>
          <w:lang w:val="ro-RO"/>
        </w:rPr>
        <w:t>prin faptul</w:t>
      </w:r>
      <w:r w:rsidR="00A95F3F">
        <w:rPr>
          <w:rFonts w:ascii="Times New Roman" w:hAnsi="Times New Roman" w:cs="Times New Roman"/>
          <w:bCs/>
          <w:iCs/>
          <w:sz w:val="28"/>
          <w:szCs w:val="28"/>
          <w:lang w:val="ro-RO"/>
        </w:rPr>
        <w:t>, că la</w:t>
      </w:r>
      <w:r w:rsidR="002F35E8" w:rsidRPr="004C1E5C">
        <w:rPr>
          <w:rFonts w:ascii="Times New Roman" w:hAnsi="Times New Roman" w:cs="Times New Roman"/>
          <w:bCs/>
          <w:iCs/>
          <w:sz w:val="28"/>
          <w:szCs w:val="28"/>
          <w:lang w:val="ro-RO"/>
        </w:rPr>
        <w:t xml:space="preserve"> moment, în </w:t>
      </w:r>
      <w:r w:rsidR="00F51892" w:rsidRPr="004C1E5C">
        <w:rPr>
          <w:rFonts w:ascii="Times New Roman" w:hAnsi="Times New Roman" w:cs="Times New Roman"/>
          <w:bCs/>
          <w:iCs/>
          <w:sz w:val="28"/>
          <w:szCs w:val="28"/>
          <w:lang w:val="ro-RO"/>
        </w:rPr>
        <w:t>rezultatul</w:t>
      </w:r>
      <w:r w:rsidR="00F51892" w:rsidRPr="00F51892">
        <w:rPr>
          <w:rFonts w:ascii="Times New Roman" w:hAnsi="Times New Roman" w:cs="Times New Roman"/>
          <w:bCs/>
          <w:iCs/>
          <w:sz w:val="28"/>
          <w:szCs w:val="28"/>
          <w:lang w:val="ro-RO"/>
        </w:rPr>
        <w:t xml:space="preserve"> demarării procedurii de reorganizare</w:t>
      </w:r>
      <w:r w:rsidR="002F35E8" w:rsidRPr="004C1E5C">
        <w:rPr>
          <w:rFonts w:ascii="Times New Roman" w:hAnsi="Times New Roman" w:cs="Times New Roman"/>
          <w:bCs/>
          <w:iCs/>
          <w:sz w:val="28"/>
          <w:szCs w:val="28"/>
          <w:lang w:val="ro-RO"/>
        </w:rPr>
        <w:t>, în cadrul Agenției sunt angaja</w:t>
      </w:r>
      <w:r w:rsidR="002F35E8">
        <w:rPr>
          <w:rFonts w:ascii="Times New Roman" w:hAnsi="Times New Roman" w:cs="Times New Roman"/>
          <w:bCs/>
          <w:iCs/>
          <w:sz w:val="28"/>
          <w:szCs w:val="28"/>
          <w:lang w:val="ro-RO"/>
        </w:rPr>
        <w:t>ți</w:t>
      </w:r>
      <w:r w:rsidR="002F35E8" w:rsidRPr="004C1E5C">
        <w:rPr>
          <w:rFonts w:ascii="Times New Roman" w:hAnsi="Times New Roman" w:cs="Times New Roman"/>
          <w:bCs/>
          <w:iCs/>
          <w:sz w:val="28"/>
          <w:szCs w:val="28"/>
          <w:lang w:val="ro-RO"/>
        </w:rPr>
        <w:t xml:space="preserve"> 105 </w:t>
      </w:r>
      <w:r w:rsidR="002F35E8">
        <w:rPr>
          <w:rFonts w:ascii="Times New Roman" w:hAnsi="Times New Roman" w:cs="Times New Roman"/>
          <w:bCs/>
          <w:iCs/>
          <w:sz w:val="28"/>
          <w:szCs w:val="28"/>
          <w:lang w:val="ro-RO"/>
        </w:rPr>
        <w:t>de funcționari publici</w:t>
      </w:r>
      <w:r w:rsidR="002F35E8" w:rsidRPr="004C1E5C">
        <w:rPr>
          <w:rFonts w:ascii="Times New Roman" w:hAnsi="Times New Roman" w:cs="Times New Roman"/>
          <w:bCs/>
          <w:iCs/>
          <w:sz w:val="28"/>
          <w:szCs w:val="28"/>
          <w:lang w:val="ro-RO"/>
        </w:rPr>
        <w:t xml:space="preserve"> din </w:t>
      </w:r>
      <w:r w:rsidR="00EF4F21">
        <w:rPr>
          <w:rFonts w:ascii="Times New Roman" w:hAnsi="Times New Roman" w:cs="Times New Roman"/>
          <w:bCs/>
          <w:iCs/>
          <w:sz w:val="28"/>
          <w:szCs w:val="28"/>
          <w:lang w:val="ro-RO"/>
        </w:rPr>
        <w:t xml:space="preserve">necesarul </w:t>
      </w:r>
      <w:r w:rsidR="002F35E8" w:rsidRPr="004C1E5C">
        <w:rPr>
          <w:rFonts w:ascii="Times New Roman" w:hAnsi="Times New Roman" w:cs="Times New Roman"/>
          <w:bCs/>
          <w:iCs/>
          <w:sz w:val="28"/>
          <w:szCs w:val="28"/>
          <w:lang w:val="ro-RO"/>
        </w:rPr>
        <w:t>de 185</w:t>
      </w:r>
      <w:r w:rsidR="00A95F3F">
        <w:rPr>
          <w:rFonts w:ascii="Times New Roman" w:hAnsi="Times New Roman" w:cs="Times New Roman"/>
          <w:bCs/>
          <w:iCs/>
          <w:sz w:val="28"/>
          <w:szCs w:val="28"/>
          <w:lang w:val="ro-RO"/>
        </w:rPr>
        <w:t xml:space="preserve"> dintre care doar</w:t>
      </w:r>
      <w:r w:rsidR="002F35E8" w:rsidRPr="004C1E5C">
        <w:rPr>
          <w:rFonts w:ascii="Times New Roman" w:hAnsi="Times New Roman" w:cs="Times New Roman"/>
          <w:bCs/>
          <w:iCs/>
          <w:sz w:val="28"/>
          <w:szCs w:val="28"/>
          <w:lang w:val="ro-RO"/>
        </w:rPr>
        <w:t xml:space="preserve"> 8 persoane  pe domeniul siguranței  antiincendiare și protecției civile </w:t>
      </w:r>
      <w:r w:rsidR="002F35E8" w:rsidRPr="00A95F3F">
        <w:rPr>
          <w:rFonts w:ascii="Times New Roman" w:hAnsi="Times New Roman" w:cs="Times New Roman"/>
          <w:bCs/>
          <w:i/>
          <w:iCs/>
          <w:sz w:val="28"/>
          <w:szCs w:val="28"/>
          <w:lang w:val="ro-RO"/>
        </w:rPr>
        <w:t>(</w:t>
      </w:r>
      <w:r w:rsidR="00A95F3F" w:rsidRPr="00A95F3F">
        <w:rPr>
          <w:rFonts w:ascii="Times New Roman" w:hAnsi="Times New Roman" w:cs="Times New Roman"/>
          <w:bCs/>
          <w:i/>
          <w:iCs/>
          <w:sz w:val="28"/>
          <w:szCs w:val="28"/>
          <w:lang w:val="ro-RO"/>
        </w:rPr>
        <w:t>Direcția supravegherea de stat a măsurilor contra incendiilor – 1; Direcția Supraveghere Tehnică Nord – 6; Direcția Supraveghere Tehnică Centru – 0; Direcția Supraveghere Tehnică Sud – 1</w:t>
      </w:r>
      <w:r w:rsidR="002F35E8" w:rsidRPr="00A95F3F">
        <w:rPr>
          <w:rFonts w:ascii="Times New Roman" w:hAnsi="Times New Roman" w:cs="Times New Roman"/>
          <w:bCs/>
          <w:i/>
          <w:iCs/>
          <w:sz w:val="28"/>
          <w:szCs w:val="28"/>
          <w:lang w:val="ro-RO"/>
        </w:rPr>
        <w:t>)</w:t>
      </w:r>
      <w:r w:rsidR="002F35E8" w:rsidRPr="004C1E5C">
        <w:rPr>
          <w:rFonts w:ascii="Times New Roman" w:hAnsi="Times New Roman" w:cs="Times New Roman"/>
          <w:bCs/>
          <w:iCs/>
          <w:sz w:val="28"/>
          <w:szCs w:val="28"/>
          <w:lang w:val="ro-RO"/>
        </w:rPr>
        <w:t xml:space="preserve">. </w:t>
      </w:r>
    </w:p>
    <w:p w:rsidR="0081425C" w:rsidRDefault="00F12720" w:rsidP="00C33E01">
      <w:pPr>
        <w:spacing w:after="0" w:line="0" w:lineRule="atLeast"/>
        <w:ind w:firstLine="708"/>
        <w:jc w:val="both"/>
        <w:rPr>
          <w:rFonts w:ascii="Times New Roman" w:hAnsi="Times New Roman" w:cs="Times New Roman"/>
          <w:bCs/>
          <w:iCs/>
          <w:sz w:val="28"/>
          <w:szCs w:val="28"/>
          <w:lang w:val="ro-RO"/>
        </w:rPr>
      </w:pPr>
      <w:r w:rsidRPr="00F12720">
        <w:rPr>
          <w:rFonts w:ascii="Times New Roman" w:hAnsi="Times New Roman" w:cs="Times New Roman"/>
          <w:bCs/>
          <w:iCs/>
          <w:sz w:val="28"/>
          <w:szCs w:val="28"/>
          <w:lang w:val="ro-RO"/>
        </w:rPr>
        <w:t xml:space="preserve">Concomitent, a fost anunțat un nou concurs pentru suplinirea funcțiilor rămase vacante, care se va desfășura la sfârșitul lunii mai, astfel urmând a fi angajați specialiști pe toate domeniile de competență, inclusiv aproximativ 5 persoane pe domeniul siguranței antiincendiare. Desfășurarea concursurilor va fi </w:t>
      </w:r>
      <w:r w:rsidRPr="0081425C">
        <w:rPr>
          <w:rFonts w:ascii="Times New Roman" w:hAnsi="Times New Roman" w:cs="Times New Roman"/>
          <w:bCs/>
          <w:iCs/>
          <w:sz w:val="28"/>
          <w:szCs w:val="28"/>
          <w:lang w:val="ro-RO"/>
        </w:rPr>
        <w:t>prelungită până la suplinirea tuturor funcțiilor vacante, preconizând a fi realizată până la finele anului curent.</w:t>
      </w:r>
      <w:r w:rsidR="00BD4610" w:rsidRPr="00BD4610">
        <w:rPr>
          <w:rFonts w:ascii="Times New Roman" w:hAnsi="Times New Roman" w:cs="Times New Roman"/>
          <w:sz w:val="28"/>
          <w:szCs w:val="28"/>
          <w:lang w:val="ro-RO"/>
        </w:rPr>
        <w:t xml:space="preserve"> </w:t>
      </w:r>
      <w:r w:rsidR="00BD4610" w:rsidRPr="0081425C">
        <w:rPr>
          <w:rFonts w:ascii="Times New Roman" w:hAnsi="Times New Roman" w:cs="Times New Roman"/>
          <w:sz w:val="28"/>
          <w:szCs w:val="28"/>
          <w:lang w:val="ro-RO"/>
        </w:rPr>
        <w:t>Agenția va întreprinde toate procedee legale pentru promovarea imaginii și atragerii persoanelor în c</w:t>
      </w:r>
      <w:r w:rsidR="00BD4610">
        <w:rPr>
          <w:rFonts w:ascii="Times New Roman" w:hAnsi="Times New Roman" w:cs="Times New Roman"/>
          <w:sz w:val="28"/>
          <w:szCs w:val="28"/>
          <w:lang w:val="ro-RO"/>
        </w:rPr>
        <w:t>â</w:t>
      </w:r>
      <w:r w:rsidR="00BD4610" w:rsidRPr="0081425C">
        <w:rPr>
          <w:rFonts w:ascii="Times New Roman" w:hAnsi="Times New Roman" w:cs="Times New Roman"/>
          <w:sz w:val="28"/>
          <w:szCs w:val="28"/>
          <w:lang w:val="ro-RO"/>
        </w:rPr>
        <w:t>mpul muncii pentru suplinirea funcțiilor vacante.</w:t>
      </w:r>
    </w:p>
    <w:p w:rsidR="00BD4610" w:rsidRDefault="0081425C" w:rsidP="00C33E01">
      <w:pPr>
        <w:spacing w:after="0" w:line="0" w:lineRule="atLeast"/>
        <w:ind w:firstLine="708"/>
        <w:jc w:val="both"/>
        <w:rPr>
          <w:rFonts w:ascii="Times New Roman" w:hAnsi="Times New Roman" w:cs="Times New Roman"/>
          <w:sz w:val="28"/>
          <w:szCs w:val="28"/>
          <w:lang w:val="ro-RO"/>
        </w:rPr>
      </w:pPr>
      <w:r w:rsidRPr="0081425C">
        <w:rPr>
          <w:rFonts w:ascii="Times New Roman" w:hAnsi="Times New Roman" w:cs="Times New Roman"/>
          <w:sz w:val="28"/>
          <w:szCs w:val="28"/>
          <w:lang w:val="ro-RO"/>
        </w:rPr>
        <w:t>Persoanele noi angajate, conform planului de stagiune, aprobat prin ordin</w:t>
      </w:r>
      <w:r>
        <w:rPr>
          <w:rFonts w:ascii="Times New Roman" w:hAnsi="Times New Roman" w:cs="Times New Roman"/>
          <w:sz w:val="28"/>
          <w:szCs w:val="28"/>
          <w:lang w:val="ro-RO"/>
        </w:rPr>
        <w:t>ul</w:t>
      </w:r>
      <w:r w:rsidRPr="0081425C">
        <w:rPr>
          <w:rFonts w:ascii="Times New Roman" w:hAnsi="Times New Roman" w:cs="Times New Roman"/>
          <w:sz w:val="28"/>
          <w:szCs w:val="28"/>
          <w:lang w:val="ro-RO"/>
        </w:rPr>
        <w:t xml:space="preserve"> A</w:t>
      </w:r>
      <w:r>
        <w:rPr>
          <w:rFonts w:ascii="Times New Roman" w:hAnsi="Times New Roman" w:cs="Times New Roman"/>
          <w:sz w:val="28"/>
          <w:szCs w:val="28"/>
          <w:lang w:val="ro-RO"/>
        </w:rPr>
        <w:t xml:space="preserve">genției pentru </w:t>
      </w:r>
      <w:r w:rsidRPr="0081425C">
        <w:rPr>
          <w:rFonts w:ascii="Times New Roman" w:hAnsi="Times New Roman" w:cs="Times New Roman"/>
          <w:sz w:val="28"/>
          <w:szCs w:val="28"/>
          <w:lang w:val="ro-RO"/>
        </w:rPr>
        <w:t>S</w:t>
      </w:r>
      <w:r>
        <w:rPr>
          <w:rFonts w:ascii="Times New Roman" w:hAnsi="Times New Roman" w:cs="Times New Roman"/>
          <w:sz w:val="28"/>
          <w:szCs w:val="28"/>
          <w:lang w:val="ro-RO"/>
        </w:rPr>
        <w:t xml:space="preserve">upraveghere </w:t>
      </w:r>
      <w:r w:rsidRPr="0081425C">
        <w:rPr>
          <w:rFonts w:ascii="Times New Roman" w:hAnsi="Times New Roman" w:cs="Times New Roman"/>
          <w:sz w:val="28"/>
          <w:szCs w:val="28"/>
          <w:lang w:val="ro-RO"/>
        </w:rPr>
        <w:t>T</w:t>
      </w:r>
      <w:r>
        <w:rPr>
          <w:rFonts w:ascii="Times New Roman" w:hAnsi="Times New Roman" w:cs="Times New Roman"/>
          <w:sz w:val="28"/>
          <w:szCs w:val="28"/>
          <w:lang w:val="ro-RO"/>
        </w:rPr>
        <w:t>ehnică,</w:t>
      </w:r>
      <w:r w:rsidRPr="0081425C">
        <w:rPr>
          <w:rFonts w:ascii="Times New Roman" w:hAnsi="Times New Roman" w:cs="Times New Roman"/>
          <w:sz w:val="28"/>
          <w:szCs w:val="28"/>
          <w:lang w:val="ro-RO"/>
        </w:rPr>
        <w:t xml:space="preserve"> vor urma perioada de instruire</w:t>
      </w:r>
      <w:r w:rsidR="00BD4610">
        <w:rPr>
          <w:rFonts w:ascii="Times New Roman" w:hAnsi="Times New Roman" w:cs="Times New Roman"/>
          <w:sz w:val="28"/>
          <w:szCs w:val="28"/>
          <w:lang w:val="ro-RO"/>
        </w:rPr>
        <w:t xml:space="preserve"> obligatorie</w:t>
      </w:r>
      <w:r w:rsidRPr="0081425C">
        <w:rPr>
          <w:rFonts w:ascii="Times New Roman" w:hAnsi="Times New Roman" w:cs="Times New Roman"/>
          <w:sz w:val="28"/>
          <w:szCs w:val="28"/>
          <w:lang w:val="ro-RO"/>
        </w:rPr>
        <w:t xml:space="preserve">, care </w:t>
      </w:r>
      <w:r w:rsidRPr="0081425C">
        <w:rPr>
          <w:rFonts w:ascii="Times New Roman" w:hAnsi="Times New Roman" w:cs="Times New Roman"/>
          <w:sz w:val="28"/>
          <w:szCs w:val="28"/>
          <w:lang w:val="ro-RO"/>
        </w:rPr>
        <w:lastRenderedPageBreak/>
        <w:t>cuprinde însușirea actelor legislative și normative din domeni</w:t>
      </w:r>
      <w:r>
        <w:rPr>
          <w:rFonts w:ascii="Times New Roman" w:hAnsi="Times New Roman" w:cs="Times New Roman"/>
          <w:sz w:val="28"/>
          <w:szCs w:val="28"/>
          <w:lang w:val="ro-RO"/>
        </w:rPr>
        <w:t>ile</w:t>
      </w:r>
      <w:r w:rsidRPr="0081425C">
        <w:rPr>
          <w:rFonts w:ascii="Times New Roman" w:hAnsi="Times New Roman" w:cs="Times New Roman"/>
          <w:sz w:val="28"/>
          <w:szCs w:val="28"/>
          <w:lang w:val="ro-RO"/>
        </w:rPr>
        <w:t xml:space="preserve"> de competență, precum și activități practice cu concursul </w:t>
      </w:r>
      <w:r w:rsidR="00BD4610">
        <w:rPr>
          <w:rFonts w:ascii="Times New Roman" w:hAnsi="Times New Roman" w:cs="Times New Roman"/>
          <w:sz w:val="28"/>
          <w:szCs w:val="28"/>
          <w:lang w:val="ro-RO"/>
        </w:rPr>
        <w:t>mentorilor</w:t>
      </w:r>
      <w:r w:rsidRPr="0081425C">
        <w:rPr>
          <w:rFonts w:ascii="Times New Roman" w:hAnsi="Times New Roman" w:cs="Times New Roman"/>
          <w:sz w:val="28"/>
          <w:szCs w:val="28"/>
          <w:lang w:val="ro-RO"/>
        </w:rPr>
        <w:t>, cu susținere</w:t>
      </w:r>
      <w:r>
        <w:rPr>
          <w:rFonts w:ascii="Times New Roman" w:hAnsi="Times New Roman" w:cs="Times New Roman"/>
          <w:sz w:val="28"/>
          <w:szCs w:val="28"/>
          <w:lang w:val="ro-RO"/>
        </w:rPr>
        <w:t>a</w:t>
      </w:r>
      <w:r w:rsidRPr="0081425C">
        <w:rPr>
          <w:rFonts w:ascii="Times New Roman" w:hAnsi="Times New Roman" w:cs="Times New Roman"/>
          <w:sz w:val="28"/>
          <w:szCs w:val="28"/>
          <w:lang w:val="ro-RO"/>
        </w:rPr>
        <w:t xml:space="preserve"> </w:t>
      </w:r>
      <w:r>
        <w:rPr>
          <w:rFonts w:ascii="Times New Roman" w:hAnsi="Times New Roman" w:cs="Times New Roman"/>
          <w:sz w:val="28"/>
          <w:szCs w:val="28"/>
          <w:lang w:val="ro-RO"/>
        </w:rPr>
        <w:t>ulterioară a</w:t>
      </w:r>
      <w:r w:rsidR="00BD4610">
        <w:rPr>
          <w:rFonts w:ascii="Times New Roman" w:hAnsi="Times New Roman" w:cs="Times New Roman"/>
          <w:sz w:val="28"/>
          <w:szCs w:val="28"/>
          <w:lang w:val="ro-RO"/>
        </w:rPr>
        <w:t xml:space="preserve"> testărilor profesionale</w:t>
      </w:r>
      <w:r w:rsidRPr="0081425C">
        <w:rPr>
          <w:rFonts w:ascii="Times New Roman" w:hAnsi="Times New Roman" w:cs="Times New Roman"/>
          <w:sz w:val="28"/>
          <w:szCs w:val="28"/>
          <w:lang w:val="ro-RO"/>
        </w:rPr>
        <w:t>. Persoanele deja angajat</w:t>
      </w:r>
      <w:r w:rsidR="00BD4610">
        <w:rPr>
          <w:rFonts w:ascii="Times New Roman" w:hAnsi="Times New Roman" w:cs="Times New Roman"/>
          <w:sz w:val="28"/>
          <w:szCs w:val="28"/>
          <w:lang w:val="ro-RO"/>
        </w:rPr>
        <w:t>e sunt în proces de instruire, cu petrecerea p</w:t>
      </w:r>
      <w:r w:rsidRPr="0081425C">
        <w:rPr>
          <w:rFonts w:ascii="Times New Roman" w:hAnsi="Times New Roman" w:cs="Times New Roman"/>
          <w:sz w:val="28"/>
          <w:szCs w:val="28"/>
          <w:lang w:val="ro-RO"/>
        </w:rPr>
        <w:t>eriodic</w:t>
      </w:r>
      <w:r w:rsidR="00BD4610">
        <w:rPr>
          <w:rFonts w:ascii="Times New Roman" w:hAnsi="Times New Roman" w:cs="Times New Roman"/>
          <w:sz w:val="28"/>
          <w:szCs w:val="28"/>
          <w:lang w:val="ro-RO"/>
        </w:rPr>
        <w:t>ă</w:t>
      </w:r>
      <w:r w:rsidRPr="0081425C">
        <w:rPr>
          <w:rFonts w:ascii="Times New Roman" w:hAnsi="Times New Roman" w:cs="Times New Roman"/>
          <w:sz w:val="28"/>
          <w:szCs w:val="28"/>
          <w:lang w:val="ro-RO"/>
        </w:rPr>
        <w:t xml:space="preserve"> </w:t>
      </w:r>
      <w:r w:rsidR="00BD4610">
        <w:rPr>
          <w:rFonts w:ascii="Times New Roman" w:hAnsi="Times New Roman" w:cs="Times New Roman"/>
          <w:sz w:val="28"/>
          <w:szCs w:val="28"/>
          <w:lang w:val="ro-RO"/>
        </w:rPr>
        <w:t xml:space="preserve">a stagiilor de </w:t>
      </w:r>
      <w:r w:rsidRPr="0081425C">
        <w:rPr>
          <w:rFonts w:ascii="Times New Roman" w:hAnsi="Times New Roman" w:cs="Times New Roman"/>
          <w:sz w:val="28"/>
          <w:szCs w:val="28"/>
          <w:lang w:val="ro-RO"/>
        </w:rPr>
        <w:t>perfecționare</w:t>
      </w:r>
      <w:r w:rsidR="00BD4610">
        <w:rPr>
          <w:rFonts w:ascii="Times New Roman" w:hAnsi="Times New Roman" w:cs="Times New Roman"/>
          <w:sz w:val="28"/>
          <w:szCs w:val="28"/>
          <w:lang w:val="ro-RO"/>
        </w:rPr>
        <w:t xml:space="preserve"> </w:t>
      </w:r>
      <w:r w:rsidRPr="0081425C">
        <w:rPr>
          <w:rFonts w:ascii="Times New Roman" w:hAnsi="Times New Roman" w:cs="Times New Roman"/>
          <w:sz w:val="28"/>
          <w:szCs w:val="28"/>
          <w:lang w:val="ro-RO"/>
        </w:rPr>
        <w:t>în domeni</w:t>
      </w:r>
      <w:r w:rsidR="00BD4610">
        <w:rPr>
          <w:rFonts w:ascii="Times New Roman" w:hAnsi="Times New Roman" w:cs="Times New Roman"/>
          <w:sz w:val="28"/>
          <w:szCs w:val="28"/>
          <w:lang w:val="ro-RO"/>
        </w:rPr>
        <w:t xml:space="preserve">ile </w:t>
      </w:r>
      <w:r w:rsidRPr="0081425C">
        <w:rPr>
          <w:rFonts w:ascii="Times New Roman" w:hAnsi="Times New Roman" w:cs="Times New Roman"/>
          <w:sz w:val="28"/>
          <w:szCs w:val="28"/>
          <w:lang w:val="ro-RO"/>
        </w:rPr>
        <w:t>de specialitate. Anual se va efectua eva</w:t>
      </w:r>
      <w:r w:rsidR="00BD4610">
        <w:rPr>
          <w:rFonts w:ascii="Times New Roman" w:hAnsi="Times New Roman" w:cs="Times New Roman"/>
          <w:sz w:val="28"/>
          <w:szCs w:val="28"/>
          <w:lang w:val="ro-RO"/>
        </w:rPr>
        <w:t>luarea performanțelor acestora.</w:t>
      </w:r>
    </w:p>
    <w:p w:rsidR="00A95F3F" w:rsidRDefault="00E46DEA" w:rsidP="00C33E01">
      <w:pPr>
        <w:spacing w:after="0" w:line="0" w:lineRule="atLeast"/>
        <w:ind w:firstLine="708"/>
        <w:jc w:val="both"/>
        <w:rPr>
          <w:lang w:val="en-US"/>
        </w:rPr>
      </w:pPr>
      <w:r w:rsidRPr="0081425C">
        <w:rPr>
          <w:rFonts w:ascii="Times New Roman" w:hAnsi="Times New Roman" w:cs="Times New Roman"/>
          <w:bCs/>
          <w:iCs/>
          <w:sz w:val="28"/>
          <w:szCs w:val="28"/>
          <w:lang w:val="ro-RO"/>
        </w:rPr>
        <w:t xml:space="preserve">În vederea monitorizării măsurilor întreprinse </w:t>
      </w:r>
      <w:r w:rsidR="00EF4F21" w:rsidRPr="0081425C">
        <w:rPr>
          <w:rFonts w:ascii="Times New Roman" w:hAnsi="Times New Roman" w:cs="Times New Roman"/>
          <w:bCs/>
          <w:iCs/>
          <w:sz w:val="28"/>
          <w:szCs w:val="28"/>
          <w:lang w:val="ro-RO"/>
        </w:rPr>
        <w:t xml:space="preserve">periodic </w:t>
      </w:r>
      <w:r w:rsidRPr="0081425C">
        <w:rPr>
          <w:rFonts w:ascii="Times New Roman" w:hAnsi="Times New Roman" w:cs="Times New Roman"/>
          <w:bCs/>
          <w:iCs/>
          <w:sz w:val="28"/>
          <w:szCs w:val="28"/>
          <w:lang w:val="ro-RO"/>
        </w:rPr>
        <w:t xml:space="preserve">sunt convocate ședințe </w:t>
      </w:r>
      <w:r w:rsidR="00EF4F21" w:rsidRPr="0081425C">
        <w:rPr>
          <w:rFonts w:ascii="Times New Roman" w:hAnsi="Times New Roman" w:cs="Times New Roman"/>
          <w:bCs/>
          <w:iCs/>
          <w:sz w:val="28"/>
          <w:szCs w:val="28"/>
          <w:lang w:val="ro-RO"/>
        </w:rPr>
        <w:t xml:space="preserve">de lucru comune </w:t>
      </w:r>
      <w:r w:rsidRPr="0081425C">
        <w:rPr>
          <w:rFonts w:ascii="Times New Roman" w:hAnsi="Times New Roman" w:cs="Times New Roman"/>
          <w:bCs/>
          <w:iCs/>
          <w:sz w:val="28"/>
          <w:szCs w:val="28"/>
          <w:lang w:val="ro-RO"/>
        </w:rPr>
        <w:t>cu participarea factorilor de decizie a</w:t>
      </w:r>
      <w:r w:rsidR="002F35E8" w:rsidRPr="0081425C">
        <w:rPr>
          <w:rFonts w:ascii="Times New Roman" w:hAnsi="Times New Roman" w:cs="Times New Roman"/>
          <w:bCs/>
          <w:iCs/>
          <w:sz w:val="28"/>
          <w:szCs w:val="28"/>
          <w:lang w:val="ro-RO"/>
        </w:rPr>
        <w:t>i</w:t>
      </w:r>
      <w:r w:rsidRPr="0081425C">
        <w:rPr>
          <w:rFonts w:ascii="Times New Roman" w:hAnsi="Times New Roman" w:cs="Times New Roman"/>
          <w:bCs/>
          <w:iCs/>
          <w:sz w:val="28"/>
          <w:szCs w:val="28"/>
          <w:lang w:val="ro-RO"/>
        </w:rPr>
        <w:t xml:space="preserve"> Agenției</w:t>
      </w:r>
      <w:r w:rsidRPr="004C1E5C">
        <w:rPr>
          <w:rFonts w:ascii="Times New Roman" w:hAnsi="Times New Roman" w:cs="Times New Roman"/>
          <w:bCs/>
          <w:iCs/>
          <w:sz w:val="28"/>
          <w:szCs w:val="28"/>
          <w:lang w:val="ro-RO"/>
        </w:rPr>
        <w:t xml:space="preserve"> pentru Supraveghere Tehnică și </w:t>
      </w:r>
      <w:r w:rsidR="00EF4F21">
        <w:rPr>
          <w:rFonts w:ascii="Times New Roman" w:hAnsi="Times New Roman" w:cs="Times New Roman"/>
          <w:bCs/>
          <w:iCs/>
          <w:sz w:val="28"/>
          <w:szCs w:val="28"/>
          <w:lang w:val="ro-RO"/>
        </w:rPr>
        <w:t xml:space="preserve">ai </w:t>
      </w:r>
      <w:r w:rsidR="00DB5A33" w:rsidRPr="00DB5A33">
        <w:rPr>
          <w:rFonts w:ascii="Times New Roman" w:hAnsi="Times New Roman" w:cs="Times New Roman"/>
          <w:bCs/>
          <w:iCs/>
          <w:sz w:val="28"/>
          <w:szCs w:val="28"/>
          <w:lang w:val="ro-RO"/>
        </w:rPr>
        <w:t xml:space="preserve">Inspectoratului General pentru Situații de Urgență </w:t>
      </w:r>
      <w:r w:rsidRPr="00DB5A33">
        <w:rPr>
          <w:rFonts w:ascii="Times New Roman" w:hAnsi="Times New Roman" w:cs="Times New Roman"/>
          <w:bCs/>
          <w:i/>
          <w:iCs/>
          <w:sz w:val="28"/>
          <w:szCs w:val="28"/>
          <w:lang w:val="ro-RO"/>
        </w:rPr>
        <w:t>(</w:t>
      </w:r>
      <w:r w:rsidR="00DB5A33" w:rsidRPr="00DB5A33">
        <w:rPr>
          <w:rFonts w:ascii="Times New Roman" w:hAnsi="Times New Roman" w:cs="Times New Roman"/>
          <w:bCs/>
          <w:i/>
          <w:iCs/>
          <w:sz w:val="28"/>
          <w:szCs w:val="28"/>
          <w:lang w:val="ro-RO"/>
        </w:rPr>
        <w:t>IGSU</w:t>
      </w:r>
      <w:r w:rsidRPr="00DB5A33">
        <w:rPr>
          <w:rFonts w:ascii="Times New Roman" w:hAnsi="Times New Roman" w:cs="Times New Roman"/>
          <w:bCs/>
          <w:i/>
          <w:iCs/>
          <w:sz w:val="28"/>
          <w:szCs w:val="28"/>
          <w:lang w:val="ro-RO"/>
        </w:rPr>
        <w:t>)</w:t>
      </w:r>
      <w:r w:rsidR="00EF4F21">
        <w:rPr>
          <w:rFonts w:ascii="Times New Roman" w:hAnsi="Times New Roman" w:cs="Times New Roman"/>
          <w:bCs/>
          <w:iCs/>
          <w:sz w:val="28"/>
          <w:szCs w:val="28"/>
          <w:lang w:val="ro-RO"/>
        </w:rPr>
        <w:t xml:space="preserve">, ce au ca obiect al discuțiilor </w:t>
      </w:r>
      <w:r w:rsidR="002F35E8">
        <w:rPr>
          <w:rFonts w:ascii="Times New Roman" w:hAnsi="Times New Roman" w:cs="Times New Roman"/>
          <w:bCs/>
          <w:iCs/>
          <w:sz w:val="28"/>
          <w:szCs w:val="28"/>
          <w:lang w:val="ro-RO"/>
        </w:rPr>
        <w:t xml:space="preserve">preluarea </w:t>
      </w:r>
      <w:r w:rsidR="002F35E8" w:rsidRPr="004C1E5C">
        <w:rPr>
          <w:rFonts w:ascii="Times New Roman" w:hAnsi="Times New Roman" w:cs="Times New Roman"/>
          <w:bCs/>
          <w:iCs/>
          <w:sz w:val="28"/>
          <w:szCs w:val="28"/>
          <w:lang w:val="ro-RO"/>
        </w:rPr>
        <w:t>de către A</w:t>
      </w:r>
      <w:r w:rsidR="007062B8">
        <w:rPr>
          <w:rFonts w:ascii="Times New Roman" w:hAnsi="Times New Roman" w:cs="Times New Roman"/>
          <w:bCs/>
          <w:iCs/>
          <w:sz w:val="28"/>
          <w:szCs w:val="28"/>
          <w:lang w:val="ro-RO"/>
        </w:rPr>
        <w:t>genție a experienț</w:t>
      </w:r>
      <w:r w:rsidR="002F35E8">
        <w:rPr>
          <w:rFonts w:ascii="Times New Roman" w:hAnsi="Times New Roman" w:cs="Times New Roman"/>
          <w:bCs/>
          <w:iCs/>
          <w:sz w:val="28"/>
          <w:szCs w:val="28"/>
          <w:lang w:val="ro-RO"/>
        </w:rPr>
        <w:t>e</w:t>
      </w:r>
      <w:r w:rsidR="007062B8">
        <w:rPr>
          <w:rFonts w:ascii="Times New Roman" w:hAnsi="Times New Roman" w:cs="Times New Roman"/>
          <w:bCs/>
          <w:iCs/>
          <w:sz w:val="28"/>
          <w:szCs w:val="28"/>
          <w:lang w:val="ro-RO"/>
        </w:rPr>
        <w:t>i</w:t>
      </w:r>
      <w:r w:rsidR="002F35E8">
        <w:rPr>
          <w:rFonts w:ascii="Times New Roman" w:hAnsi="Times New Roman" w:cs="Times New Roman"/>
          <w:bCs/>
          <w:iCs/>
          <w:sz w:val="28"/>
          <w:szCs w:val="28"/>
          <w:lang w:val="ro-RO"/>
        </w:rPr>
        <w:t xml:space="preserve"> </w:t>
      </w:r>
      <w:r w:rsidR="00DB5A33">
        <w:rPr>
          <w:rFonts w:ascii="Times New Roman" w:hAnsi="Times New Roman" w:cs="Times New Roman"/>
          <w:bCs/>
          <w:iCs/>
          <w:sz w:val="28"/>
          <w:szCs w:val="28"/>
          <w:lang w:val="ro-RO"/>
        </w:rPr>
        <w:t>IGSU</w:t>
      </w:r>
      <w:r w:rsidR="00E00864">
        <w:rPr>
          <w:rFonts w:ascii="Times New Roman" w:hAnsi="Times New Roman" w:cs="Times New Roman"/>
          <w:bCs/>
          <w:iCs/>
          <w:sz w:val="28"/>
          <w:szCs w:val="28"/>
          <w:lang w:val="ro-RO"/>
        </w:rPr>
        <w:t xml:space="preserve"> </w:t>
      </w:r>
      <w:r w:rsidR="002F35E8">
        <w:rPr>
          <w:rFonts w:ascii="Times New Roman" w:hAnsi="Times New Roman" w:cs="Times New Roman"/>
          <w:bCs/>
          <w:iCs/>
          <w:sz w:val="28"/>
          <w:szCs w:val="28"/>
          <w:lang w:val="ro-RO"/>
        </w:rPr>
        <w:t xml:space="preserve">la </w:t>
      </w:r>
      <w:r w:rsidRPr="004C1E5C">
        <w:rPr>
          <w:rFonts w:ascii="Times New Roman" w:hAnsi="Times New Roman" w:cs="Times New Roman"/>
          <w:bCs/>
          <w:iCs/>
          <w:sz w:val="28"/>
          <w:szCs w:val="28"/>
          <w:lang w:val="ro-RO"/>
        </w:rPr>
        <w:t xml:space="preserve">îndeplinirea atribuțiilor ce țin de domeniile </w:t>
      </w:r>
      <w:r w:rsidR="005E5BA9">
        <w:rPr>
          <w:rFonts w:ascii="Times New Roman" w:hAnsi="Times New Roman" w:cs="Times New Roman"/>
          <w:bCs/>
          <w:iCs/>
          <w:sz w:val="28"/>
          <w:szCs w:val="28"/>
          <w:lang w:val="ro-RO"/>
        </w:rPr>
        <w:t xml:space="preserve">implementării </w:t>
      </w:r>
      <w:r w:rsidRPr="004C1E5C">
        <w:rPr>
          <w:rFonts w:ascii="Times New Roman" w:hAnsi="Times New Roman" w:cs="Times New Roman"/>
          <w:bCs/>
          <w:iCs/>
          <w:sz w:val="28"/>
          <w:szCs w:val="28"/>
          <w:lang w:val="ro-RO"/>
        </w:rPr>
        <w:t>m</w:t>
      </w:r>
      <w:r w:rsidR="005E5BA9">
        <w:rPr>
          <w:rFonts w:ascii="Times New Roman" w:hAnsi="Times New Roman" w:cs="Times New Roman"/>
          <w:bCs/>
          <w:iCs/>
          <w:sz w:val="28"/>
          <w:szCs w:val="28"/>
          <w:lang w:val="ro-RO"/>
        </w:rPr>
        <w:t>ă</w:t>
      </w:r>
      <w:r w:rsidRPr="004C1E5C">
        <w:rPr>
          <w:rFonts w:ascii="Times New Roman" w:hAnsi="Times New Roman" w:cs="Times New Roman"/>
          <w:bCs/>
          <w:iCs/>
          <w:sz w:val="28"/>
          <w:szCs w:val="28"/>
          <w:lang w:val="ro-RO"/>
        </w:rPr>
        <w:t xml:space="preserve">surilor contra incendiilor și </w:t>
      </w:r>
      <w:r w:rsidR="005E5BA9">
        <w:rPr>
          <w:rFonts w:ascii="Times New Roman" w:hAnsi="Times New Roman" w:cs="Times New Roman"/>
          <w:bCs/>
          <w:iCs/>
          <w:sz w:val="28"/>
          <w:szCs w:val="28"/>
          <w:lang w:val="ro-RO"/>
        </w:rPr>
        <w:t xml:space="preserve">a asigurării </w:t>
      </w:r>
      <w:r w:rsidRPr="004C1E5C">
        <w:rPr>
          <w:rFonts w:ascii="Times New Roman" w:hAnsi="Times New Roman" w:cs="Times New Roman"/>
          <w:bCs/>
          <w:iCs/>
          <w:sz w:val="28"/>
          <w:szCs w:val="28"/>
          <w:lang w:val="ro-RO"/>
        </w:rPr>
        <w:t>protecției civile.</w:t>
      </w:r>
      <w:r w:rsidR="00A95F3F" w:rsidRPr="00A95F3F">
        <w:rPr>
          <w:lang w:val="en-US"/>
        </w:rPr>
        <w:t xml:space="preserve"> </w:t>
      </w:r>
    </w:p>
    <w:p w:rsidR="00ED4CF9" w:rsidRDefault="00A95F3F" w:rsidP="00C33E01">
      <w:pPr>
        <w:spacing w:after="0" w:line="0" w:lineRule="atLeast"/>
        <w:ind w:firstLine="708"/>
        <w:jc w:val="both"/>
        <w:rPr>
          <w:rFonts w:ascii="Times New Roman" w:hAnsi="Times New Roman" w:cs="Times New Roman"/>
          <w:bCs/>
          <w:iCs/>
          <w:sz w:val="28"/>
          <w:szCs w:val="28"/>
          <w:lang w:val="ro-RO"/>
        </w:rPr>
      </w:pPr>
      <w:r w:rsidRPr="00A95F3F">
        <w:rPr>
          <w:rFonts w:ascii="Times New Roman" w:hAnsi="Times New Roman" w:cs="Times New Roman"/>
          <w:bCs/>
          <w:iCs/>
          <w:sz w:val="28"/>
          <w:szCs w:val="28"/>
          <w:lang w:val="ro-RO"/>
        </w:rPr>
        <w:t>Prin urmare, angajații Agenției pentru Supraveghere Tehnică, vor continua cu efort maxim, activitatea în corespundere cu atribuțiile și obligațiunile ce le revin, în toate domeniile de competență</w:t>
      </w:r>
      <w:r w:rsidR="009B1AB2">
        <w:rPr>
          <w:rFonts w:ascii="Times New Roman" w:hAnsi="Times New Roman" w:cs="Times New Roman"/>
          <w:bCs/>
          <w:iCs/>
          <w:sz w:val="28"/>
          <w:szCs w:val="28"/>
          <w:lang w:val="ro-RO"/>
        </w:rPr>
        <w:t>.</w:t>
      </w:r>
      <w:bookmarkStart w:id="0" w:name="_GoBack"/>
      <w:bookmarkEnd w:id="0"/>
    </w:p>
    <w:p w:rsidR="00E46DEA" w:rsidRDefault="00E46DEA" w:rsidP="00E46DEA">
      <w:pPr>
        <w:spacing w:after="0" w:line="0" w:lineRule="atLeast"/>
        <w:jc w:val="both"/>
        <w:rPr>
          <w:rFonts w:ascii="Times New Roman" w:eastAsia="Calibri" w:hAnsi="Times New Roman"/>
          <w:b/>
          <w:sz w:val="28"/>
          <w:szCs w:val="28"/>
          <w:lang w:val="ro-RO"/>
        </w:rPr>
      </w:pPr>
    </w:p>
    <w:p w:rsidR="00E712B7" w:rsidRDefault="00E712B7" w:rsidP="00E46DEA">
      <w:pPr>
        <w:spacing w:after="0" w:line="0" w:lineRule="atLeast"/>
        <w:jc w:val="both"/>
        <w:rPr>
          <w:rFonts w:ascii="Times New Roman" w:eastAsia="Calibri" w:hAnsi="Times New Roman"/>
          <w:b/>
          <w:sz w:val="28"/>
          <w:szCs w:val="28"/>
          <w:lang w:val="ro-RO"/>
        </w:rPr>
      </w:pPr>
    </w:p>
    <w:sectPr w:rsidR="00E712B7" w:rsidSect="00F93EF3">
      <w:footerReference w:type="default" r:id="rId7"/>
      <w:pgSz w:w="11906" w:h="16838"/>
      <w:pgMar w:top="1134"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0C9" w:rsidRDefault="00BB00C9" w:rsidP="00E46DEA">
      <w:pPr>
        <w:spacing w:after="0" w:line="240" w:lineRule="auto"/>
      </w:pPr>
      <w:r>
        <w:separator/>
      </w:r>
    </w:p>
  </w:endnote>
  <w:endnote w:type="continuationSeparator" w:id="0">
    <w:p w:rsidR="00BB00C9" w:rsidRDefault="00BB00C9" w:rsidP="00E4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Roumanian">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6370"/>
      <w:docPartObj>
        <w:docPartGallery w:val="Page Numbers (Bottom of Page)"/>
        <w:docPartUnique/>
      </w:docPartObj>
    </w:sdtPr>
    <w:sdtEndPr/>
    <w:sdtContent>
      <w:p w:rsidR="00ED03F3" w:rsidRDefault="00812D2E">
        <w:pPr>
          <w:pStyle w:val="Footer"/>
          <w:jc w:val="right"/>
        </w:pPr>
        <w:r>
          <w:fldChar w:fldCharType="begin"/>
        </w:r>
        <w:r>
          <w:instrText xml:space="preserve"> PAGE   \* MERGEFORMAT </w:instrText>
        </w:r>
        <w:r>
          <w:fldChar w:fldCharType="separate"/>
        </w:r>
        <w:r w:rsidR="009B1AB2">
          <w:rPr>
            <w:noProof/>
          </w:rPr>
          <w:t>4</w:t>
        </w:r>
        <w:r>
          <w:rPr>
            <w:noProof/>
          </w:rPr>
          <w:fldChar w:fldCharType="end"/>
        </w:r>
      </w:p>
    </w:sdtContent>
  </w:sdt>
  <w:p w:rsidR="00ED03F3" w:rsidRDefault="00ED0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0C9" w:rsidRDefault="00BB00C9" w:rsidP="00E46DEA">
      <w:pPr>
        <w:spacing w:after="0" w:line="240" w:lineRule="auto"/>
      </w:pPr>
      <w:r>
        <w:separator/>
      </w:r>
    </w:p>
  </w:footnote>
  <w:footnote w:type="continuationSeparator" w:id="0">
    <w:p w:rsidR="00BB00C9" w:rsidRDefault="00BB00C9" w:rsidP="00E46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16C14"/>
    <w:multiLevelType w:val="hybridMultilevel"/>
    <w:tmpl w:val="5A2CDBDA"/>
    <w:lvl w:ilvl="0" w:tplc="800CC8DC">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B2AD7"/>
    <w:multiLevelType w:val="hybridMultilevel"/>
    <w:tmpl w:val="4218FF1E"/>
    <w:lvl w:ilvl="0" w:tplc="C39CCF8E">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D335DD2"/>
    <w:multiLevelType w:val="hybridMultilevel"/>
    <w:tmpl w:val="A624379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31C80E1B"/>
    <w:multiLevelType w:val="hybridMultilevel"/>
    <w:tmpl w:val="A4AE1F28"/>
    <w:lvl w:ilvl="0" w:tplc="CC600CA8">
      <w:start w:val="1"/>
      <w:numFmt w:val="decimal"/>
      <w:lvlText w:val="%1."/>
      <w:lvlJc w:val="left"/>
      <w:pPr>
        <w:ind w:left="1068" w:hanging="360"/>
      </w:pPr>
      <w:rPr>
        <w:rFonts w:hint="default"/>
        <w:b/>
        <w:lang w:val="en-U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33E757D7"/>
    <w:multiLevelType w:val="hybridMultilevel"/>
    <w:tmpl w:val="F296E744"/>
    <w:lvl w:ilvl="0" w:tplc="8A6836C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1F"/>
    <w:rsid w:val="00014207"/>
    <w:rsid w:val="00022A4A"/>
    <w:rsid w:val="00056C4C"/>
    <w:rsid w:val="000621AF"/>
    <w:rsid w:val="000D0764"/>
    <w:rsid w:val="000D5768"/>
    <w:rsid w:val="00105FBA"/>
    <w:rsid w:val="00126BC6"/>
    <w:rsid w:val="00147156"/>
    <w:rsid w:val="00165DF9"/>
    <w:rsid w:val="001A07DC"/>
    <w:rsid w:val="001A5172"/>
    <w:rsid w:val="00205B73"/>
    <w:rsid w:val="00251BBE"/>
    <w:rsid w:val="002D57FA"/>
    <w:rsid w:val="002F35E8"/>
    <w:rsid w:val="0035734F"/>
    <w:rsid w:val="003B6873"/>
    <w:rsid w:val="003F0E2B"/>
    <w:rsid w:val="00405A92"/>
    <w:rsid w:val="00467FB4"/>
    <w:rsid w:val="00593BCB"/>
    <w:rsid w:val="005A2326"/>
    <w:rsid w:val="005E5BA9"/>
    <w:rsid w:val="005F4EB4"/>
    <w:rsid w:val="007062B8"/>
    <w:rsid w:val="00707372"/>
    <w:rsid w:val="00722282"/>
    <w:rsid w:val="00744DAB"/>
    <w:rsid w:val="007912BF"/>
    <w:rsid w:val="00812D2E"/>
    <w:rsid w:val="0081425C"/>
    <w:rsid w:val="00832AC2"/>
    <w:rsid w:val="008951CE"/>
    <w:rsid w:val="008F2B89"/>
    <w:rsid w:val="009010EA"/>
    <w:rsid w:val="00907AE3"/>
    <w:rsid w:val="009224B3"/>
    <w:rsid w:val="00943362"/>
    <w:rsid w:val="009B1AB2"/>
    <w:rsid w:val="00A95F3F"/>
    <w:rsid w:val="00B03F94"/>
    <w:rsid w:val="00B22E49"/>
    <w:rsid w:val="00BB00C9"/>
    <w:rsid w:val="00BD4610"/>
    <w:rsid w:val="00C12BF6"/>
    <w:rsid w:val="00C33E01"/>
    <w:rsid w:val="00C56646"/>
    <w:rsid w:val="00C6198D"/>
    <w:rsid w:val="00CF7AF0"/>
    <w:rsid w:val="00D1681F"/>
    <w:rsid w:val="00D57A6B"/>
    <w:rsid w:val="00D6564B"/>
    <w:rsid w:val="00DB5A33"/>
    <w:rsid w:val="00DE2E62"/>
    <w:rsid w:val="00E00864"/>
    <w:rsid w:val="00E46DEA"/>
    <w:rsid w:val="00E712B7"/>
    <w:rsid w:val="00E75FDB"/>
    <w:rsid w:val="00ED03F3"/>
    <w:rsid w:val="00ED4CF9"/>
    <w:rsid w:val="00EF4F21"/>
    <w:rsid w:val="00F12720"/>
    <w:rsid w:val="00F51892"/>
    <w:rsid w:val="00F67253"/>
    <w:rsid w:val="00F67CD3"/>
    <w:rsid w:val="00F93EF3"/>
    <w:rsid w:val="00FC15BD"/>
    <w:rsid w:val="00FD5A7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E5343-333F-4C31-8E24-73AB770C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1AF"/>
  </w:style>
  <w:style w:type="paragraph" w:styleId="Heading1">
    <w:name w:val="heading 1"/>
    <w:basedOn w:val="Normal"/>
    <w:next w:val="Normal"/>
    <w:link w:val="Heading1Char"/>
    <w:qFormat/>
    <w:rsid w:val="00D1681F"/>
    <w:pPr>
      <w:keepNext/>
      <w:spacing w:after="120" w:line="240" w:lineRule="auto"/>
      <w:outlineLvl w:val="0"/>
    </w:pPr>
    <w:rPr>
      <w:rFonts w:ascii="Times Roumanian" w:eastAsia="Times New Roman" w:hAnsi="Times Roumanian" w:cs="Times New Roman"/>
      <w:b/>
      <w:sz w:val="24"/>
      <w:szCs w:val="20"/>
      <w:lang w:val="en-US"/>
    </w:rPr>
  </w:style>
  <w:style w:type="paragraph" w:styleId="Heading2">
    <w:name w:val="heading 2"/>
    <w:basedOn w:val="Normal"/>
    <w:next w:val="Normal"/>
    <w:link w:val="Heading2Char"/>
    <w:qFormat/>
    <w:rsid w:val="00D1681F"/>
    <w:pPr>
      <w:keepNext/>
      <w:spacing w:after="0" w:line="240" w:lineRule="auto"/>
      <w:jc w:val="center"/>
      <w:outlineLvl w:val="1"/>
    </w:pPr>
    <w:rPr>
      <w:rFonts w:ascii="Times New Roman" w:eastAsia="Times New Roman" w:hAnsi="Times New Roman" w:cs="Times New Roman"/>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81F"/>
    <w:rPr>
      <w:rFonts w:ascii="Times Roumanian" w:eastAsia="Times New Roman" w:hAnsi="Times Roumanian" w:cs="Times New Roman"/>
      <w:b/>
      <w:sz w:val="24"/>
      <w:szCs w:val="20"/>
      <w:lang w:val="en-US"/>
    </w:rPr>
  </w:style>
  <w:style w:type="character" w:customStyle="1" w:styleId="Heading2Char">
    <w:name w:val="Heading 2 Char"/>
    <w:basedOn w:val="DefaultParagraphFont"/>
    <w:link w:val="Heading2"/>
    <w:rsid w:val="00D1681F"/>
    <w:rPr>
      <w:rFonts w:ascii="Times New Roman" w:eastAsia="Times New Roman" w:hAnsi="Times New Roman" w:cs="Times New Roman"/>
      <w:b/>
      <w:sz w:val="28"/>
      <w:szCs w:val="20"/>
      <w:lang w:val="ro-RO"/>
    </w:rPr>
  </w:style>
  <w:style w:type="paragraph" w:customStyle="1" w:styleId="FR2">
    <w:name w:val="FR2"/>
    <w:rsid w:val="00D1681F"/>
    <w:pPr>
      <w:widowControl w:val="0"/>
      <w:snapToGrid w:val="0"/>
      <w:spacing w:before="100" w:after="0" w:line="360" w:lineRule="auto"/>
      <w:ind w:left="120"/>
    </w:pPr>
    <w:rPr>
      <w:rFonts w:ascii="Arial" w:eastAsia="Times New Roman" w:hAnsi="Arial" w:cs="Times New Roman"/>
      <w:sz w:val="24"/>
      <w:szCs w:val="20"/>
      <w:lang w:val="ro-RO"/>
    </w:rPr>
  </w:style>
  <w:style w:type="paragraph" w:styleId="BalloonText">
    <w:name w:val="Balloon Text"/>
    <w:basedOn w:val="Normal"/>
    <w:link w:val="BalloonTextChar"/>
    <w:uiPriority w:val="99"/>
    <w:semiHidden/>
    <w:unhideWhenUsed/>
    <w:rsid w:val="00D1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81F"/>
    <w:rPr>
      <w:rFonts w:ascii="Tahoma" w:hAnsi="Tahoma" w:cs="Tahoma"/>
      <w:sz w:val="16"/>
      <w:szCs w:val="16"/>
    </w:rPr>
  </w:style>
  <w:style w:type="character" w:customStyle="1" w:styleId="docheader">
    <w:name w:val="doc_header"/>
    <w:basedOn w:val="DefaultParagraphFont"/>
    <w:rsid w:val="00D1681F"/>
  </w:style>
  <w:style w:type="character" w:customStyle="1" w:styleId="2">
    <w:name w:val="Основной текст (2)_"/>
    <w:link w:val="20"/>
    <w:rsid w:val="00E46DEA"/>
    <w:rPr>
      <w:rFonts w:ascii="Times New Roman" w:eastAsia="Times New Roman" w:hAnsi="Times New Roman"/>
      <w:sz w:val="26"/>
      <w:szCs w:val="26"/>
      <w:shd w:val="clear" w:color="auto" w:fill="FFFFFF"/>
    </w:rPr>
  </w:style>
  <w:style w:type="paragraph" w:customStyle="1" w:styleId="20">
    <w:name w:val="Основной текст (2)"/>
    <w:basedOn w:val="Normal"/>
    <w:link w:val="2"/>
    <w:rsid w:val="00E46DEA"/>
    <w:pPr>
      <w:widowControl w:val="0"/>
      <w:shd w:val="clear" w:color="auto" w:fill="FFFFFF"/>
      <w:spacing w:before="480" w:after="1080" w:line="317" w:lineRule="exact"/>
    </w:pPr>
    <w:rPr>
      <w:rFonts w:ascii="Times New Roman" w:eastAsia="Times New Roman" w:hAnsi="Times New Roman"/>
      <w:sz w:val="26"/>
      <w:szCs w:val="26"/>
    </w:rPr>
  </w:style>
  <w:style w:type="paragraph" w:styleId="ListParagraph">
    <w:name w:val="List Paragraph"/>
    <w:basedOn w:val="Normal"/>
    <w:uiPriority w:val="34"/>
    <w:qFormat/>
    <w:rsid w:val="00E46DEA"/>
    <w:pPr>
      <w:ind w:left="720"/>
      <w:contextualSpacing/>
    </w:pPr>
    <w:rPr>
      <w:rFonts w:ascii="Calibri" w:eastAsia="Calibri" w:hAnsi="Calibri" w:cs="Times New Roman"/>
      <w:lang w:eastAsia="en-US"/>
    </w:rPr>
  </w:style>
  <w:style w:type="paragraph" w:customStyle="1" w:styleId="Viorel">
    <w:name w:val="Viorel"/>
    <w:basedOn w:val="Normal"/>
    <w:rsid w:val="00E46DEA"/>
    <w:pPr>
      <w:numPr>
        <w:ilvl w:val="8"/>
      </w:numPr>
      <w:tabs>
        <w:tab w:val="num" w:pos="1800"/>
      </w:tabs>
      <w:spacing w:after="0" w:line="240" w:lineRule="auto"/>
      <w:ind w:left="1800" w:firstLine="851"/>
    </w:pPr>
    <w:rPr>
      <w:rFonts w:ascii="Times New Roman" w:eastAsia="Times New Roman" w:hAnsi="Times New Roman" w:cs="Times New Roman"/>
      <w:sz w:val="28"/>
      <w:szCs w:val="20"/>
      <w:lang w:val="ro-RO" w:eastAsia="en-US"/>
    </w:rPr>
  </w:style>
  <w:style w:type="paragraph" w:styleId="NormalWeb">
    <w:name w:val="Normal (Web)"/>
    <w:basedOn w:val="Normal"/>
    <w:uiPriority w:val="99"/>
    <w:unhideWhenUsed/>
    <w:rsid w:val="00E46DEA"/>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E46DEA"/>
    <w:rPr>
      <w:b/>
      <w:bCs/>
    </w:rPr>
  </w:style>
  <w:style w:type="paragraph" w:styleId="Header">
    <w:name w:val="header"/>
    <w:basedOn w:val="Normal"/>
    <w:link w:val="HeaderChar"/>
    <w:uiPriority w:val="99"/>
    <w:semiHidden/>
    <w:unhideWhenUsed/>
    <w:rsid w:val="00E46DE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46DEA"/>
  </w:style>
  <w:style w:type="paragraph" w:styleId="Footer">
    <w:name w:val="footer"/>
    <w:basedOn w:val="Normal"/>
    <w:link w:val="FooterChar"/>
    <w:uiPriority w:val="99"/>
    <w:unhideWhenUsed/>
    <w:rsid w:val="00E46DEA"/>
    <w:pPr>
      <w:tabs>
        <w:tab w:val="center" w:pos="4677"/>
        <w:tab w:val="right" w:pos="9355"/>
      </w:tabs>
      <w:spacing w:after="0" w:line="240" w:lineRule="auto"/>
    </w:pPr>
  </w:style>
  <w:style w:type="character" w:customStyle="1" w:styleId="FooterChar">
    <w:name w:val="Footer Char"/>
    <w:basedOn w:val="DefaultParagraphFont"/>
    <w:link w:val="Footer"/>
    <w:uiPriority w:val="99"/>
    <w:rsid w:val="00E46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8522</Characters>
  <Application>Microsoft Office Word</Application>
  <DocSecurity>0</DocSecurity>
  <Lines>71</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2018-05-18T07:47:00Z</cp:lastPrinted>
  <dcterms:created xsi:type="dcterms:W3CDTF">2018-05-23T12:54:00Z</dcterms:created>
  <dcterms:modified xsi:type="dcterms:W3CDTF">2018-05-24T06:03:00Z</dcterms:modified>
</cp:coreProperties>
</file>