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A0" w:rsidRDefault="009C1A08" w:rsidP="009C1A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AD35A0" w:rsidRPr="005C3036">
        <w:rPr>
          <w:rFonts w:ascii="Times New Roman" w:hAnsi="Times New Roman"/>
          <w:sz w:val="28"/>
          <w:szCs w:val="28"/>
        </w:rPr>
        <w:t>nformaţia privind numărul beneficiarilor de prestaţii sociale (pe ţări şi pe tipuri), stabilite de către CNAS în trimestrul I</w:t>
      </w:r>
      <w:r w:rsidR="00AD35A0">
        <w:rPr>
          <w:rFonts w:ascii="Times New Roman" w:hAnsi="Times New Roman"/>
          <w:sz w:val="28"/>
          <w:szCs w:val="28"/>
        </w:rPr>
        <w:t>II al</w:t>
      </w:r>
      <w:r w:rsidR="00AD35A0" w:rsidRPr="005C3036">
        <w:rPr>
          <w:rFonts w:ascii="Times New Roman" w:hAnsi="Times New Roman"/>
          <w:sz w:val="28"/>
          <w:szCs w:val="28"/>
        </w:rPr>
        <w:t xml:space="preserve"> anul</w:t>
      </w:r>
      <w:r w:rsidR="00AD35A0">
        <w:rPr>
          <w:rFonts w:ascii="Times New Roman" w:hAnsi="Times New Roman"/>
          <w:sz w:val="28"/>
          <w:szCs w:val="28"/>
        </w:rPr>
        <w:t>ui</w:t>
      </w:r>
      <w:r w:rsidR="00AD35A0" w:rsidRPr="005C3036">
        <w:rPr>
          <w:rFonts w:ascii="Times New Roman" w:hAnsi="Times New Roman"/>
          <w:sz w:val="28"/>
          <w:szCs w:val="28"/>
        </w:rPr>
        <w:t xml:space="preserve"> 202</w:t>
      </w:r>
      <w:r w:rsidR="00AD35A0">
        <w:rPr>
          <w:rFonts w:ascii="Times New Roman" w:hAnsi="Times New Roman"/>
          <w:sz w:val="28"/>
          <w:szCs w:val="28"/>
        </w:rPr>
        <w:t xml:space="preserve">2, în conformitate </w:t>
      </w:r>
      <w:r w:rsidR="00AD35A0" w:rsidRPr="005C3036">
        <w:rPr>
          <w:rFonts w:ascii="Times New Roman" w:hAnsi="Times New Roman"/>
          <w:sz w:val="28"/>
          <w:szCs w:val="28"/>
        </w:rPr>
        <w:t>cu prevederile acordurilor internaţionale în domeniul securităţii sociale la care Republica Moldova este parte</w:t>
      </w:r>
    </w:p>
    <w:p w:rsidR="00AD35A0" w:rsidRDefault="00AD35A0" w:rsidP="00566CA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092"/>
        <w:gridCol w:w="1843"/>
        <w:gridCol w:w="1417"/>
        <w:gridCol w:w="959"/>
      </w:tblGrid>
      <w:tr w:rsidR="00AD35A0" w:rsidRPr="00D210A8" w:rsidTr="00D210A8">
        <w:tc>
          <w:tcPr>
            <w:tcW w:w="2836" w:type="dxa"/>
            <w:vMerge w:val="restart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0A8">
              <w:rPr>
                <w:rFonts w:ascii="Times New Roman" w:hAnsi="Times New Roman"/>
                <w:b/>
                <w:sz w:val="24"/>
                <w:szCs w:val="24"/>
              </w:rPr>
              <w:t>Denumirea tratatului</w:t>
            </w:r>
          </w:p>
        </w:tc>
        <w:tc>
          <w:tcPr>
            <w:tcW w:w="5352" w:type="dxa"/>
            <w:gridSpan w:val="3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0A8">
              <w:rPr>
                <w:rFonts w:ascii="Times New Roman" w:hAnsi="Times New Roman"/>
                <w:b/>
                <w:sz w:val="24"/>
                <w:szCs w:val="24"/>
              </w:rPr>
              <w:t>Denumirea prestaţiei sociale stabilite în baza acordurilor internaţionale</w:t>
            </w:r>
          </w:p>
        </w:tc>
        <w:tc>
          <w:tcPr>
            <w:tcW w:w="959" w:type="dxa"/>
            <w:vMerge w:val="restart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0A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AD35A0" w:rsidRPr="00D210A8" w:rsidTr="00D210A8">
        <w:tc>
          <w:tcPr>
            <w:tcW w:w="2836" w:type="dxa"/>
            <w:vMerge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10A8">
              <w:rPr>
                <w:rFonts w:ascii="Times New Roman" w:hAnsi="Times New Roman"/>
                <w:i/>
                <w:sz w:val="24"/>
                <w:szCs w:val="24"/>
              </w:rPr>
              <w:t>Pensii pentru limită de vârstă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10A8">
              <w:rPr>
                <w:rFonts w:ascii="Times New Roman" w:hAnsi="Times New Roman"/>
                <w:i/>
                <w:sz w:val="24"/>
                <w:szCs w:val="24"/>
              </w:rPr>
              <w:t xml:space="preserve">Pensii de </w:t>
            </w:r>
            <w:proofErr w:type="spellStart"/>
            <w:r w:rsidRPr="00D210A8">
              <w:rPr>
                <w:rFonts w:ascii="Times New Roman" w:hAnsi="Times New Roman"/>
                <w:i/>
                <w:sz w:val="24"/>
                <w:szCs w:val="24"/>
              </w:rPr>
              <w:t>dizabilitate</w:t>
            </w:r>
            <w:proofErr w:type="spellEnd"/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10A8">
              <w:rPr>
                <w:rFonts w:ascii="Times New Roman" w:hAnsi="Times New Roman"/>
                <w:i/>
                <w:sz w:val="24"/>
                <w:szCs w:val="24"/>
              </w:rPr>
              <w:t>Pensii de urmaș</w:t>
            </w:r>
          </w:p>
        </w:tc>
        <w:tc>
          <w:tcPr>
            <w:tcW w:w="959" w:type="dxa"/>
            <w:vMerge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Austria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Republica Cehă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Republica Belarus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Bulgaria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Estonia</w:t>
            </w:r>
          </w:p>
        </w:tc>
        <w:tc>
          <w:tcPr>
            <w:tcW w:w="2092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Germania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Lituania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Polonia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Portugalia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0A8">
              <w:rPr>
                <w:rFonts w:ascii="Times New Roman" w:hAnsi="Times New Roman"/>
                <w:sz w:val="24"/>
                <w:szCs w:val="24"/>
              </w:rPr>
              <w:t>România</w:t>
            </w:r>
          </w:p>
        </w:tc>
        <w:tc>
          <w:tcPr>
            <w:tcW w:w="2092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35A0" w:rsidRPr="00D210A8" w:rsidTr="00D210A8">
        <w:tc>
          <w:tcPr>
            <w:tcW w:w="2836" w:type="dxa"/>
          </w:tcPr>
          <w:p w:rsidR="00AD35A0" w:rsidRPr="00D210A8" w:rsidRDefault="00AD35A0" w:rsidP="00D210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Turcia</w:t>
            </w:r>
          </w:p>
        </w:tc>
        <w:tc>
          <w:tcPr>
            <w:tcW w:w="2092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AD35A0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5A0" w:rsidRPr="00D210A8" w:rsidTr="00D210A8">
        <w:tc>
          <w:tcPr>
            <w:tcW w:w="8188" w:type="dxa"/>
            <w:gridSpan w:val="4"/>
          </w:tcPr>
          <w:p w:rsidR="00AD35A0" w:rsidRPr="00D210A8" w:rsidRDefault="00AD35A0" w:rsidP="00D21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0A8">
              <w:rPr>
                <w:rFonts w:ascii="Times New Roman" w:hAnsi="Times New Roman"/>
                <w:b/>
                <w:sz w:val="24"/>
                <w:szCs w:val="24"/>
              </w:rPr>
              <w:t>TOTAL PRESTAȚII SOCIALE STABILITE:</w:t>
            </w:r>
          </w:p>
        </w:tc>
        <w:tc>
          <w:tcPr>
            <w:tcW w:w="959" w:type="dxa"/>
          </w:tcPr>
          <w:p w:rsidR="00AD35A0" w:rsidRPr="00D210A8" w:rsidRDefault="00AD35A0" w:rsidP="00D21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</w:tbl>
    <w:p w:rsidR="00AD35A0" w:rsidRDefault="00AD35A0" w:rsidP="00A14B3A">
      <w:pPr>
        <w:jc w:val="both"/>
        <w:rPr>
          <w:rFonts w:ascii="Times New Roman" w:hAnsi="Times New Roman"/>
          <w:b/>
          <w:sz w:val="28"/>
          <w:szCs w:val="28"/>
        </w:rPr>
      </w:pPr>
    </w:p>
    <w:p w:rsidR="00AD35A0" w:rsidRDefault="00AD35A0" w:rsidP="00566CA2">
      <w:pPr>
        <w:jc w:val="both"/>
        <w:rPr>
          <w:rFonts w:ascii="Times New Roman" w:hAnsi="Times New Roman"/>
          <w:b/>
          <w:sz w:val="28"/>
          <w:szCs w:val="28"/>
        </w:rPr>
      </w:pPr>
    </w:p>
    <w:p w:rsidR="00AD35A0" w:rsidRDefault="00AD35A0" w:rsidP="00566CA2">
      <w:pPr>
        <w:jc w:val="both"/>
        <w:rPr>
          <w:rFonts w:ascii="Times New Roman" w:hAnsi="Times New Roman"/>
          <w:b/>
          <w:sz w:val="28"/>
          <w:szCs w:val="28"/>
        </w:rPr>
      </w:pPr>
    </w:p>
    <w:p w:rsidR="00AD35A0" w:rsidRDefault="00AD35A0" w:rsidP="00566CA2">
      <w:pPr>
        <w:jc w:val="both"/>
        <w:rPr>
          <w:rFonts w:ascii="Times New Roman" w:hAnsi="Times New Roman"/>
          <w:b/>
          <w:sz w:val="28"/>
          <w:szCs w:val="28"/>
        </w:rPr>
      </w:pPr>
    </w:p>
    <w:p w:rsidR="00AD35A0" w:rsidRDefault="00AD35A0" w:rsidP="00566CA2">
      <w:pPr>
        <w:jc w:val="both"/>
        <w:rPr>
          <w:rFonts w:ascii="Times New Roman" w:hAnsi="Times New Roman"/>
          <w:b/>
          <w:sz w:val="28"/>
          <w:szCs w:val="28"/>
        </w:rPr>
      </w:pPr>
    </w:p>
    <w:p w:rsidR="00AD35A0" w:rsidRDefault="00AD35A0" w:rsidP="00566CA2">
      <w:pPr>
        <w:jc w:val="both"/>
        <w:rPr>
          <w:rFonts w:ascii="Times New Roman" w:hAnsi="Times New Roman"/>
          <w:b/>
          <w:sz w:val="28"/>
          <w:szCs w:val="28"/>
        </w:rPr>
      </w:pPr>
    </w:p>
    <w:p w:rsidR="00AD35A0" w:rsidRDefault="00AD35A0" w:rsidP="00566CA2">
      <w:pPr>
        <w:jc w:val="both"/>
        <w:rPr>
          <w:rFonts w:ascii="Times New Roman" w:hAnsi="Times New Roman"/>
          <w:sz w:val="18"/>
          <w:szCs w:val="20"/>
        </w:rPr>
      </w:pPr>
    </w:p>
    <w:p w:rsidR="00AD35A0" w:rsidRPr="00566CA2" w:rsidRDefault="00AD35A0" w:rsidP="00566CA2">
      <w:pPr>
        <w:jc w:val="both"/>
        <w:rPr>
          <w:rFonts w:ascii="Times New Roman" w:hAnsi="Times New Roman"/>
          <w:sz w:val="18"/>
          <w:szCs w:val="20"/>
        </w:rPr>
      </w:pPr>
    </w:p>
    <w:sectPr w:rsidR="00AD35A0" w:rsidRPr="00566CA2" w:rsidSect="001E76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14B3A"/>
    <w:rsid w:val="000B1683"/>
    <w:rsid w:val="000B4BF3"/>
    <w:rsid w:val="000C7224"/>
    <w:rsid w:val="000D37DD"/>
    <w:rsid w:val="000D7398"/>
    <w:rsid w:val="001172E2"/>
    <w:rsid w:val="00142E46"/>
    <w:rsid w:val="001A164E"/>
    <w:rsid w:val="001B73F3"/>
    <w:rsid w:val="001E7687"/>
    <w:rsid w:val="00223A05"/>
    <w:rsid w:val="00261A3E"/>
    <w:rsid w:val="002A55CC"/>
    <w:rsid w:val="002B0FF0"/>
    <w:rsid w:val="002C1713"/>
    <w:rsid w:val="002F00F3"/>
    <w:rsid w:val="002F4B3E"/>
    <w:rsid w:val="0034435E"/>
    <w:rsid w:val="00344ED3"/>
    <w:rsid w:val="003554CC"/>
    <w:rsid w:val="00374CD9"/>
    <w:rsid w:val="0038116F"/>
    <w:rsid w:val="0038646A"/>
    <w:rsid w:val="00386720"/>
    <w:rsid w:val="003971B6"/>
    <w:rsid w:val="0042344F"/>
    <w:rsid w:val="00462157"/>
    <w:rsid w:val="004809BC"/>
    <w:rsid w:val="004833B6"/>
    <w:rsid w:val="004C5BA8"/>
    <w:rsid w:val="00512467"/>
    <w:rsid w:val="00526AB3"/>
    <w:rsid w:val="00546D90"/>
    <w:rsid w:val="00561432"/>
    <w:rsid w:val="00566CA2"/>
    <w:rsid w:val="005C3036"/>
    <w:rsid w:val="00646BF4"/>
    <w:rsid w:val="00677516"/>
    <w:rsid w:val="0068022C"/>
    <w:rsid w:val="006B2555"/>
    <w:rsid w:val="006E4B67"/>
    <w:rsid w:val="007363A8"/>
    <w:rsid w:val="007404C1"/>
    <w:rsid w:val="00795449"/>
    <w:rsid w:val="007B0ECF"/>
    <w:rsid w:val="007C2560"/>
    <w:rsid w:val="00874ED6"/>
    <w:rsid w:val="008830C1"/>
    <w:rsid w:val="008901CB"/>
    <w:rsid w:val="008B5719"/>
    <w:rsid w:val="008B7585"/>
    <w:rsid w:val="009C1A08"/>
    <w:rsid w:val="009E26FD"/>
    <w:rsid w:val="009E2F8A"/>
    <w:rsid w:val="009F309D"/>
    <w:rsid w:val="00A0168E"/>
    <w:rsid w:val="00A14B3A"/>
    <w:rsid w:val="00AD35A0"/>
    <w:rsid w:val="00AF49DA"/>
    <w:rsid w:val="00B1194C"/>
    <w:rsid w:val="00B52296"/>
    <w:rsid w:val="00B710F2"/>
    <w:rsid w:val="00BC594F"/>
    <w:rsid w:val="00C311C3"/>
    <w:rsid w:val="00C34923"/>
    <w:rsid w:val="00C35AF2"/>
    <w:rsid w:val="00C418D2"/>
    <w:rsid w:val="00C62967"/>
    <w:rsid w:val="00C82A5D"/>
    <w:rsid w:val="00CC1C7A"/>
    <w:rsid w:val="00CF585C"/>
    <w:rsid w:val="00D018F7"/>
    <w:rsid w:val="00D210A8"/>
    <w:rsid w:val="00D2649B"/>
    <w:rsid w:val="00D325A6"/>
    <w:rsid w:val="00D6172A"/>
    <w:rsid w:val="00DA0406"/>
    <w:rsid w:val="00DA20EF"/>
    <w:rsid w:val="00DF652D"/>
    <w:rsid w:val="00E01F98"/>
    <w:rsid w:val="00E03C4A"/>
    <w:rsid w:val="00E24EF1"/>
    <w:rsid w:val="00E553B4"/>
    <w:rsid w:val="00E671A4"/>
    <w:rsid w:val="00E779FC"/>
    <w:rsid w:val="00E84828"/>
    <w:rsid w:val="00E87EA5"/>
    <w:rsid w:val="00E90B1C"/>
    <w:rsid w:val="00E97CDE"/>
    <w:rsid w:val="00F3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4A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64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cnas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Ieșire 18-03/20 din 06</dc:title>
  <dc:creator>User</dc:creator>
  <cp:lastModifiedBy>ana.ceban</cp:lastModifiedBy>
  <cp:revision>2</cp:revision>
  <cp:lastPrinted>2021-09-30T10:48:00Z</cp:lastPrinted>
  <dcterms:created xsi:type="dcterms:W3CDTF">2022-10-18T11:52:00Z</dcterms:created>
  <dcterms:modified xsi:type="dcterms:W3CDTF">2022-10-18T11:52:00Z</dcterms:modified>
</cp:coreProperties>
</file>